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2B860607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10A4E">
        <w:rPr>
          <w:rFonts w:asciiTheme="minorHAnsi" w:hAnsiTheme="minorHAnsi" w:cstheme="minorHAnsi"/>
          <w:b/>
          <w:bCs/>
          <w:sz w:val="24"/>
          <w:szCs w:val="24"/>
        </w:rPr>
        <w:t>91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0A4E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5F23E7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3DEA9743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  <w:r w:rsidR="00A1793E">
        <w:rPr>
          <w:rFonts w:asciiTheme="minorHAnsi" w:hAnsiTheme="minorHAnsi" w:cstheme="minorHAnsi"/>
          <w:sz w:val="24"/>
          <w:szCs w:val="24"/>
        </w:rPr>
        <w:t xml:space="preserve"> e Lei Complementar n° 68/2017;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7B71FB4" w14:textId="7962F618" w:rsidR="00CE57D6" w:rsidRPr="00DA63E7" w:rsidRDefault="00CE57D6" w:rsidP="007D7741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 w:rsidR="00310A4E" w:rsidRPr="00310A4E">
        <w:rPr>
          <w:rFonts w:asciiTheme="minorHAnsi" w:hAnsiTheme="minorHAnsi" w:cstheme="minorHAnsi"/>
          <w:b/>
          <w:sz w:val="24"/>
          <w:szCs w:val="24"/>
        </w:rPr>
        <w:t>MAUR</w:t>
      </w:r>
      <w:r w:rsidR="00A466F8">
        <w:rPr>
          <w:rFonts w:asciiTheme="minorHAnsi" w:hAnsiTheme="minorHAnsi" w:cstheme="minorHAnsi"/>
          <w:b/>
          <w:sz w:val="24"/>
          <w:szCs w:val="24"/>
        </w:rPr>
        <w:t>Í</w:t>
      </w:r>
      <w:r w:rsidR="00310A4E" w:rsidRPr="00310A4E">
        <w:rPr>
          <w:rFonts w:asciiTheme="minorHAnsi" w:hAnsiTheme="minorHAnsi" w:cstheme="minorHAnsi"/>
          <w:b/>
          <w:sz w:val="24"/>
          <w:szCs w:val="24"/>
        </w:rPr>
        <w:t>CIO ARISTIDES SOBCZAK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cargo de </w:t>
      </w:r>
      <w:r w:rsidR="005F23E7">
        <w:rPr>
          <w:rFonts w:asciiTheme="minorHAnsi" w:hAnsiTheme="minorHAnsi" w:cstheme="minorHAnsi"/>
          <w:b/>
          <w:bCs/>
          <w:sz w:val="24"/>
          <w:szCs w:val="24"/>
        </w:rPr>
        <w:t xml:space="preserve">SECRETÁRIO DE </w:t>
      </w:r>
      <w:r w:rsidR="00310A4E">
        <w:rPr>
          <w:rFonts w:asciiTheme="minorHAnsi" w:hAnsiTheme="minorHAnsi" w:cstheme="minorHAnsi"/>
          <w:b/>
          <w:bCs/>
          <w:sz w:val="24"/>
          <w:szCs w:val="24"/>
        </w:rPr>
        <w:t xml:space="preserve">AGRICULTURA, PECUÁRIA E MEIO </w:t>
      </w:r>
      <w:r w:rsidR="00A466F8">
        <w:rPr>
          <w:rFonts w:asciiTheme="minorHAnsi" w:hAnsiTheme="minorHAnsi" w:cstheme="minorHAnsi"/>
          <w:b/>
          <w:bCs/>
          <w:sz w:val="24"/>
          <w:szCs w:val="24"/>
        </w:rPr>
        <w:t>AMBIENTE</w:t>
      </w:r>
      <w:r w:rsidR="00A466F8" w:rsidRPr="00F979C6">
        <w:rPr>
          <w:rFonts w:asciiTheme="minorHAnsi" w:hAnsiTheme="minorHAnsi" w:cstheme="minorHAnsi"/>
          <w:sz w:val="24"/>
          <w:szCs w:val="24"/>
        </w:rPr>
        <w:t>,</w:t>
      </w:r>
      <w:r w:rsidR="00A466F8">
        <w:rPr>
          <w:rFonts w:asciiTheme="minorHAnsi" w:hAnsiTheme="minorHAnsi" w:cstheme="minorHAnsi"/>
          <w:sz w:val="24"/>
          <w:szCs w:val="24"/>
        </w:rPr>
        <w:t xml:space="preserve"> </w:t>
      </w:r>
      <w:r w:rsidR="00A466F8" w:rsidRPr="00DA63E7">
        <w:rPr>
          <w:rFonts w:asciiTheme="minorHAnsi" w:hAnsiTheme="minorHAnsi" w:cstheme="minorHAnsi"/>
          <w:sz w:val="24"/>
          <w:szCs w:val="24"/>
        </w:rPr>
        <w:t>pertencente</w:t>
      </w:r>
      <w:r w:rsidRPr="00DA63E7">
        <w:rPr>
          <w:rFonts w:asciiTheme="minorHAnsi" w:hAnsiTheme="minorHAnsi" w:cstheme="minorHAnsi"/>
          <w:sz w:val="24"/>
          <w:szCs w:val="24"/>
        </w:rPr>
        <w:t xml:space="preserve"> ao Quadro </w:t>
      </w:r>
      <w:r w:rsidR="00A466F8" w:rsidRPr="00A466F8">
        <w:rPr>
          <w:rFonts w:asciiTheme="minorHAnsi" w:hAnsiTheme="minorHAnsi" w:cstheme="minorHAnsi"/>
          <w:b/>
          <w:bCs/>
          <w:sz w:val="24"/>
          <w:szCs w:val="24"/>
        </w:rPr>
        <w:t>Agentes</w:t>
      </w:r>
      <w:r w:rsidR="00A466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66F8" w:rsidRPr="00A466F8">
        <w:rPr>
          <w:rFonts w:asciiTheme="minorHAnsi" w:hAnsiTheme="minorHAnsi" w:cstheme="minorHAnsi"/>
          <w:b/>
          <w:bCs/>
          <w:sz w:val="24"/>
          <w:szCs w:val="24"/>
        </w:rPr>
        <w:t>Políticos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466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66F8">
        <w:rPr>
          <w:rFonts w:asciiTheme="minorHAnsi" w:hAnsiTheme="minorHAnsi" w:cstheme="minorHAnsi"/>
          <w:sz w:val="24"/>
          <w:szCs w:val="24"/>
        </w:rPr>
        <w:t xml:space="preserve">conforme </w:t>
      </w:r>
      <w:r w:rsidR="00A466F8" w:rsidRPr="00076CCC">
        <w:rPr>
          <w:rFonts w:asciiTheme="minorHAnsi" w:hAnsiTheme="minorHAnsi" w:cstheme="minorHAnsi"/>
          <w:sz w:val="24"/>
          <w:szCs w:val="24"/>
        </w:rPr>
        <w:t>código e níve</w:t>
      </w:r>
      <w:r w:rsidR="00A466F8">
        <w:rPr>
          <w:rFonts w:asciiTheme="minorHAnsi" w:hAnsiTheme="minorHAnsi" w:cstheme="minorHAnsi"/>
          <w:sz w:val="24"/>
          <w:szCs w:val="24"/>
        </w:rPr>
        <w:t>l</w:t>
      </w:r>
      <w:r w:rsidR="00A466F8" w:rsidRPr="00076CCC">
        <w:rPr>
          <w:rFonts w:asciiTheme="minorHAnsi" w:hAnsiTheme="minorHAnsi" w:cstheme="minorHAnsi"/>
          <w:sz w:val="24"/>
          <w:szCs w:val="24"/>
        </w:rPr>
        <w:t xml:space="preserve"> de vencimento, constantes </w:t>
      </w:r>
      <w:r w:rsidR="00A466F8">
        <w:rPr>
          <w:rFonts w:asciiTheme="minorHAnsi" w:hAnsiTheme="minorHAnsi" w:cstheme="minorHAnsi"/>
          <w:sz w:val="24"/>
          <w:szCs w:val="24"/>
        </w:rPr>
        <w:t xml:space="preserve">no Anexo </w:t>
      </w:r>
      <w:r w:rsidR="00A466F8">
        <w:rPr>
          <w:rFonts w:asciiTheme="minorHAnsi" w:hAnsiTheme="minorHAnsi" w:cstheme="minorHAnsi"/>
          <w:sz w:val="24"/>
          <w:szCs w:val="24"/>
        </w:rPr>
        <w:t>I,</w:t>
      </w:r>
      <w:r w:rsidR="00A466F8">
        <w:rPr>
          <w:rFonts w:asciiTheme="minorHAnsi" w:hAnsiTheme="minorHAnsi" w:cstheme="minorHAnsi"/>
          <w:sz w:val="24"/>
          <w:szCs w:val="24"/>
        </w:rPr>
        <w:t xml:space="preserve"> da LC n° 68/2017,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A63E7">
        <w:rPr>
          <w:rFonts w:asciiTheme="minorHAnsi" w:hAnsiTheme="minorHAnsi" w:cstheme="minorHAnsi"/>
          <w:sz w:val="24"/>
          <w:szCs w:val="24"/>
        </w:rPr>
        <w:t>a Prefeitura Municipal de Major Vieira</w:t>
      </w:r>
      <w:r w:rsidR="00A466F8">
        <w:rPr>
          <w:rFonts w:asciiTheme="minorHAnsi" w:hAnsiTheme="minorHAnsi" w:cstheme="minorHAnsi"/>
          <w:sz w:val="24"/>
          <w:szCs w:val="24"/>
        </w:rPr>
        <w:t>.</w:t>
      </w:r>
    </w:p>
    <w:p w14:paraId="5C8E410A" w14:textId="75FDBC1F" w:rsidR="004F5AB7" w:rsidRDefault="004F5AB7" w:rsidP="007D7741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nomeação inicia-se na data de </w:t>
      </w:r>
      <w:r w:rsidR="00310A4E">
        <w:rPr>
          <w:rFonts w:asciiTheme="minorHAnsi" w:hAnsiTheme="minorHAnsi" w:cstheme="minorHAnsi"/>
          <w:sz w:val="24"/>
          <w:szCs w:val="24"/>
        </w:rPr>
        <w:t>05</w:t>
      </w:r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14:paraId="77481C98" w14:textId="358C6EF4" w:rsidR="00CE57D6" w:rsidRPr="009E2073" w:rsidRDefault="00CE57D6" w:rsidP="007D7741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4F5AB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AEE43DC" w14:textId="1819D078" w:rsidR="00CE57D6" w:rsidRDefault="00CE57D6" w:rsidP="007D7741">
      <w:pPr>
        <w:pStyle w:val="Recuodecorpodetexto"/>
        <w:tabs>
          <w:tab w:val="left" w:pos="0"/>
        </w:tabs>
        <w:spacing w:line="36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4F5AB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8F261A9" w14:textId="349017A4" w:rsidR="00CE57D6" w:rsidRPr="009E2073" w:rsidRDefault="00CE57D6" w:rsidP="007D774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4F5AB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 w:rsidR="005F23E7">
        <w:rPr>
          <w:rFonts w:asciiTheme="minorHAnsi" w:hAnsiTheme="minorHAnsi" w:cstheme="minorHAnsi"/>
          <w:sz w:val="24"/>
          <w:szCs w:val="24"/>
        </w:rPr>
        <w:t>.</w:t>
      </w:r>
    </w:p>
    <w:p w14:paraId="412AFB2A" w14:textId="77777777" w:rsidR="00CE57D6" w:rsidRPr="009E2073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21C08E2F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310A4E">
        <w:rPr>
          <w:rFonts w:asciiTheme="minorHAnsi" w:hAnsiTheme="minorHAnsi" w:cstheme="minorHAnsi"/>
          <w:sz w:val="24"/>
          <w:szCs w:val="24"/>
        </w:rPr>
        <w:t>05</w:t>
      </w:r>
      <w:r w:rsidR="006648EA">
        <w:rPr>
          <w:rFonts w:asciiTheme="minorHAnsi" w:hAnsiTheme="minorHAnsi" w:cstheme="minorHAnsi"/>
          <w:sz w:val="24"/>
          <w:szCs w:val="24"/>
        </w:rPr>
        <w:t xml:space="preserve"> de ju</w:t>
      </w:r>
      <w:r w:rsidR="005F23E7">
        <w:rPr>
          <w:rFonts w:asciiTheme="minorHAnsi" w:hAnsiTheme="minorHAnsi" w:cstheme="minorHAnsi"/>
          <w:sz w:val="24"/>
          <w:szCs w:val="24"/>
        </w:rPr>
        <w:t>l</w:t>
      </w:r>
      <w:r w:rsidR="006648EA">
        <w:rPr>
          <w:rFonts w:asciiTheme="minorHAnsi" w:hAnsiTheme="minorHAnsi" w:cstheme="minorHAnsi"/>
          <w:sz w:val="24"/>
          <w:szCs w:val="24"/>
        </w:rPr>
        <w:t>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5882" w14:textId="77777777" w:rsidR="0045402C" w:rsidRDefault="0045402C" w:rsidP="00E467BF">
      <w:r>
        <w:separator/>
      </w:r>
    </w:p>
  </w:endnote>
  <w:endnote w:type="continuationSeparator" w:id="0">
    <w:p w14:paraId="17871BA7" w14:textId="77777777" w:rsidR="0045402C" w:rsidRDefault="0045402C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9CC8" w14:textId="77777777" w:rsidR="0045402C" w:rsidRDefault="0045402C" w:rsidP="00E467BF">
      <w:r>
        <w:separator/>
      </w:r>
    </w:p>
  </w:footnote>
  <w:footnote w:type="continuationSeparator" w:id="0">
    <w:p w14:paraId="20A52987" w14:textId="77777777" w:rsidR="0045402C" w:rsidRDefault="0045402C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633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917BA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2A4A"/>
    <w:rsid w:val="002A75D7"/>
    <w:rsid w:val="002B615E"/>
    <w:rsid w:val="002D3BC2"/>
    <w:rsid w:val="002E3165"/>
    <w:rsid w:val="002F295D"/>
    <w:rsid w:val="002F595C"/>
    <w:rsid w:val="00302355"/>
    <w:rsid w:val="00310A4E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3F2C6F"/>
    <w:rsid w:val="003F5D66"/>
    <w:rsid w:val="004009E3"/>
    <w:rsid w:val="00422881"/>
    <w:rsid w:val="00425E7C"/>
    <w:rsid w:val="004405C9"/>
    <w:rsid w:val="00444FC3"/>
    <w:rsid w:val="0045402C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5AB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23E7"/>
    <w:rsid w:val="005F6450"/>
    <w:rsid w:val="006043F5"/>
    <w:rsid w:val="006104F3"/>
    <w:rsid w:val="00613116"/>
    <w:rsid w:val="00625B8E"/>
    <w:rsid w:val="006514DE"/>
    <w:rsid w:val="00662409"/>
    <w:rsid w:val="006648EA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9A"/>
    <w:rsid w:val="00793ACB"/>
    <w:rsid w:val="00794261"/>
    <w:rsid w:val="007A298C"/>
    <w:rsid w:val="007A2BAF"/>
    <w:rsid w:val="007A34B8"/>
    <w:rsid w:val="007A43BC"/>
    <w:rsid w:val="007A4BC3"/>
    <w:rsid w:val="007A6133"/>
    <w:rsid w:val="007A7F77"/>
    <w:rsid w:val="007C0647"/>
    <w:rsid w:val="007C4003"/>
    <w:rsid w:val="007C4DAE"/>
    <w:rsid w:val="007D1E69"/>
    <w:rsid w:val="007D57A9"/>
    <w:rsid w:val="007D7741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1793E"/>
    <w:rsid w:val="00A26A43"/>
    <w:rsid w:val="00A33D6E"/>
    <w:rsid w:val="00A44089"/>
    <w:rsid w:val="00A4600D"/>
    <w:rsid w:val="00A466F8"/>
    <w:rsid w:val="00A5563F"/>
    <w:rsid w:val="00A60E26"/>
    <w:rsid w:val="00A660C7"/>
    <w:rsid w:val="00A728B6"/>
    <w:rsid w:val="00A733CB"/>
    <w:rsid w:val="00A8233B"/>
    <w:rsid w:val="00A9221F"/>
    <w:rsid w:val="00A97BBC"/>
    <w:rsid w:val="00AA0254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D7202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274E5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57D6"/>
    <w:rsid w:val="00CF008B"/>
    <w:rsid w:val="00CF3143"/>
    <w:rsid w:val="00D07125"/>
    <w:rsid w:val="00D11058"/>
    <w:rsid w:val="00D13D7B"/>
    <w:rsid w:val="00D2098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12DF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55B86"/>
    <w:rsid w:val="00F62D4D"/>
    <w:rsid w:val="00F64C1A"/>
    <w:rsid w:val="00FA04AD"/>
    <w:rsid w:val="00FA380B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7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5</cp:revision>
  <cp:lastPrinted>2024-07-01T19:02:00Z</cp:lastPrinted>
  <dcterms:created xsi:type="dcterms:W3CDTF">2024-07-05T20:27:00Z</dcterms:created>
  <dcterms:modified xsi:type="dcterms:W3CDTF">2024-07-05T20:38:00Z</dcterms:modified>
</cp:coreProperties>
</file>