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CE62" w14:textId="183B3848" w:rsidR="009D334A" w:rsidRDefault="00C21EC5" w:rsidP="00796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8528B4">
        <w:rPr>
          <w:rFonts w:asciiTheme="minorHAnsi" w:hAnsiTheme="minorHAnsi" w:cstheme="minorHAnsi"/>
          <w:b/>
          <w:bCs/>
          <w:sz w:val="24"/>
          <w:szCs w:val="24"/>
        </w:rPr>
        <w:t>51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528B4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796547">
        <w:rPr>
          <w:rFonts w:asciiTheme="minorHAnsi" w:hAnsiTheme="minorHAnsi" w:cstheme="minorHAnsi"/>
          <w:b/>
          <w:bCs/>
          <w:sz w:val="24"/>
          <w:szCs w:val="24"/>
        </w:rPr>
        <w:t xml:space="preserve"> DE JUNHO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CC2EE4C" w14:textId="77777777" w:rsidR="00796547" w:rsidRPr="00796547" w:rsidRDefault="00796547" w:rsidP="00796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F03077" w14:textId="77777777" w:rsidR="00C21EC5" w:rsidRPr="00340FE6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649CFDC9" w:rsidR="009D334A" w:rsidRPr="00340FE6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340FE6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340FE6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0261FE">
        <w:rPr>
          <w:rFonts w:asciiTheme="minorHAnsi" w:hAnsiTheme="minorHAnsi" w:cstheme="minorHAnsi"/>
          <w:sz w:val="24"/>
          <w:szCs w:val="24"/>
        </w:rPr>
        <w:t>na</w:t>
      </w:r>
      <w:r w:rsidRPr="00340FE6">
        <w:rPr>
          <w:rFonts w:asciiTheme="minorHAnsi" w:hAnsiTheme="minorHAnsi" w:cstheme="minorHAnsi"/>
          <w:sz w:val="24"/>
          <w:szCs w:val="24"/>
        </w:rPr>
        <w:t xml:space="preserve"> Lei Complementar n° 069/2017</w:t>
      </w:r>
      <w:r w:rsidR="00B33F99">
        <w:rPr>
          <w:rFonts w:asciiTheme="minorHAnsi" w:hAnsiTheme="minorHAnsi" w:cstheme="minorHAnsi"/>
          <w:sz w:val="24"/>
          <w:szCs w:val="24"/>
        </w:rPr>
        <w:t>.</w:t>
      </w:r>
    </w:p>
    <w:p w14:paraId="140645DA" w14:textId="77777777" w:rsidR="009D334A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340FE6">
        <w:rPr>
          <w:rFonts w:asciiTheme="minorHAnsi" w:hAnsiTheme="minorHAnsi" w:cstheme="minorHAnsi"/>
          <w:b/>
          <w:color w:val="000000"/>
        </w:rPr>
        <w:t>RESOLVE:</w:t>
      </w:r>
    </w:p>
    <w:p w14:paraId="0CF3C1F1" w14:textId="1F01154C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>
        <w:rPr>
          <w:rFonts w:asciiTheme="minorHAnsi" w:hAnsiTheme="minorHAnsi" w:cstheme="minorHAnsi"/>
          <w:sz w:val="24"/>
          <w:szCs w:val="24"/>
        </w:rPr>
        <w:t>CONCEDER ao servidor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528B4">
        <w:rPr>
          <w:rFonts w:asciiTheme="minorHAnsi" w:hAnsiTheme="minorHAnsi" w:cstheme="minorHAnsi"/>
          <w:b/>
          <w:bCs/>
          <w:sz w:val="24"/>
          <w:szCs w:val="24"/>
        </w:rPr>
        <w:t>LUIZ GONZAGA TELES NETO</w:t>
      </w:r>
      <w:r>
        <w:rPr>
          <w:rFonts w:asciiTheme="minorHAnsi" w:hAnsiTheme="minorHAnsi" w:cstheme="minorHAnsi"/>
          <w:sz w:val="24"/>
          <w:szCs w:val="24"/>
        </w:rPr>
        <w:t>, matrícula n°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528B4">
        <w:rPr>
          <w:rFonts w:asciiTheme="minorHAnsi" w:hAnsiTheme="minorHAnsi" w:cstheme="minorHAnsi"/>
          <w:b/>
          <w:bCs/>
          <w:sz w:val="24"/>
          <w:szCs w:val="24"/>
        </w:rPr>
        <w:t>3080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investido no cargo de </w:t>
      </w:r>
      <w:r w:rsidR="008528B4">
        <w:rPr>
          <w:rFonts w:asciiTheme="minorHAnsi" w:hAnsiTheme="minorHAnsi" w:cstheme="minorHAnsi"/>
          <w:sz w:val="24"/>
          <w:szCs w:val="24"/>
        </w:rPr>
        <w:t>AGENTE DE DEFESA CIVIL</w:t>
      </w:r>
      <w:r>
        <w:rPr>
          <w:rFonts w:asciiTheme="minorHAnsi" w:hAnsiTheme="minorHAnsi" w:cstheme="minorHAnsi"/>
          <w:sz w:val="24"/>
          <w:szCs w:val="24"/>
        </w:rPr>
        <w:t xml:space="preserve">, do Quadro de Provimento </w:t>
      </w:r>
      <w:r>
        <w:rPr>
          <w:rFonts w:asciiTheme="minorHAnsi" w:hAnsiTheme="minorHAnsi" w:cstheme="minorHAnsi"/>
          <w:b/>
          <w:bCs/>
          <w:sz w:val="24"/>
          <w:szCs w:val="24"/>
        </w:rPr>
        <w:t>Efetivo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Férias Regulamentares de </w:t>
      </w:r>
      <w:r w:rsidR="008528B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30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</w:t>
      </w:r>
      <w:r w:rsidR="008528B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trinta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dias,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relativas ao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período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aquisitivo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 de </w:t>
      </w:r>
      <w:bookmarkStart w:id="0" w:name="_Hlk169170406"/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/0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/2022 à 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>17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/0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 </w:t>
      </w:r>
      <w:bookmarkEnd w:id="0"/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10 dias e 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>18/01/202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17/01/202</w:t>
      </w:r>
      <w:r w:rsidR="008528B4">
        <w:rPr>
          <w:rFonts w:asciiTheme="minorHAnsi" w:hAnsiTheme="minorHAnsi" w:cstheme="minorHAnsi"/>
          <w:color w:val="000000" w:themeColor="text1"/>
          <w:sz w:val="24"/>
          <w:szCs w:val="24"/>
        </w:rPr>
        <w:t>4 de 20 dias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E63E615" w14:textId="06E499F3" w:rsidR="00796547" w:rsidRDefault="00796547" w:rsidP="00796547">
      <w:pPr>
        <w:pStyle w:val="NormalWeb"/>
        <w:spacing w:before="0" w:beforeAutospacing="0" w:after="0" w:afterAutospacing="0" w:line="360" w:lineRule="auto"/>
        <w:ind w:right="57" w:firstLine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Parágrafo único.</w:t>
      </w:r>
      <w:r>
        <w:rPr>
          <w:rFonts w:asciiTheme="minorHAnsi" w:hAnsiTheme="minorHAnsi" w:cstheme="minorHAnsi"/>
          <w:color w:val="000000"/>
        </w:rPr>
        <w:t xml:space="preserve"> O período de gozo das férias ocorrerá a partir do dia </w:t>
      </w:r>
      <w:r w:rsidR="008528B4">
        <w:rPr>
          <w:rFonts w:asciiTheme="minorHAnsi" w:hAnsiTheme="minorHAnsi" w:cstheme="minorHAnsi"/>
          <w:color w:val="000000"/>
        </w:rPr>
        <w:t>13</w:t>
      </w:r>
      <w:r>
        <w:rPr>
          <w:rFonts w:asciiTheme="minorHAnsi" w:hAnsiTheme="minorHAnsi" w:cstheme="minorHAnsi"/>
          <w:color w:val="000000"/>
        </w:rPr>
        <w:t>/06/2024 até o dia 1</w:t>
      </w:r>
      <w:r w:rsidR="008528B4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/0</w:t>
      </w:r>
      <w:r w:rsidR="008528B4"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>/2024, devendo retornar às atividades no dia 1</w:t>
      </w:r>
      <w:r w:rsidR="008528B4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/0</w:t>
      </w:r>
      <w:r w:rsidR="008528B4"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>/2024.</w:t>
      </w:r>
    </w:p>
    <w:p w14:paraId="597EA1EC" w14:textId="77777777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 pagamento do Adicional de Férias previsto no Art. 88, §4, da Lei Complementar n° 069/2017, </w:t>
      </w:r>
      <w:r>
        <w:rPr>
          <w:rFonts w:asciiTheme="minorHAnsi" w:hAnsiTheme="minorHAnsi" w:cstheme="minorHAnsi"/>
          <w:sz w:val="24"/>
          <w:szCs w:val="24"/>
        </w:rPr>
        <w:t>será incluído na folha de pagamento de competência do mês de junho/2024.</w:t>
      </w:r>
    </w:p>
    <w:p w14:paraId="6A16C2F5" w14:textId="77777777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>
        <w:rPr>
          <w:rFonts w:asciiTheme="minorHAnsi" w:hAnsiTheme="minorHAnsi" w:cstheme="minorHAnsi"/>
          <w:bCs/>
          <w:sz w:val="24"/>
          <w:szCs w:val="24"/>
        </w:rPr>
        <w:t>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642243F" w14:textId="77777777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Art. 4°.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Esta portaria entra em vigor na data de sua publicação.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1E6F68E1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8528B4">
        <w:rPr>
          <w:rFonts w:asciiTheme="minorHAnsi" w:hAnsiTheme="minorHAnsi" w:cstheme="minorHAnsi"/>
          <w:sz w:val="24"/>
          <w:szCs w:val="24"/>
        </w:rPr>
        <w:t>1</w:t>
      </w:r>
      <w:r w:rsidR="00796547">
        <w:rPr>
          <w:rFonts w:asciiTheme="minorHAnsi" w:hAnsiTheme="minorHAnsi" w:cstheme="minorHAnsi"/>
          <w:sz w:val="24"/>
          <w:szCs w:val="24"/>
        </w:rPr>
        <w:t>3 de junho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58DAFAB" w14:textId="08A96F4D" w:rsidR="00AF0478" w:rsidRDefault="00AF0478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2CC0B" w14:textId="77777777" w:rsidR="001C6B7A" w:rsidRDefault="001C6B7A" w:rsidP="00E467BF">
      <w:r>
        <w:separator/>
      </w:r>
    </w:p>
  </w:endnote>
  <w:endnote w:type="continuationSeparator" w:id="0">
    <w:p w14:paraId="4C85E0A4" w14:textId="77777777" w:rsidR="001C6B7A" w:rsidRDefault="001C6B7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BCB05" w14:textId="77777777" w:rsidR="001C6B7A" w:rsidRDefault="001C6B7A" w:rsidP="00E467BF">
      <w:r>
        <w:separator/>
      </w:r>
    </w:p>
  </w:footnote>
  <w:footnote w:type="continuationSeparator" w:id="0">
    <w:p w14:paraId="7FB8E940" w14:textId="77777777" w:rsidR="001C6B7A" w:rsidRDefault="001C6B7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783261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157B"/>
    <w:rsid w:val="001465C0"/>
    <w:rsid w:val="0016788A"/>
    <w:rsid w:val="001735BE"/>
    <w:rsid w:val="0018569B"/>
    <w:rsid w:val="00185BC3"/>
    <w:rsid w:val="001906B7"/>
    <w:rsid w:val="00192806"/>
    <w:rsid w:val="001970BE"/>
    <w:rsid w:val="001C6B7A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03E3A"/>
    <w:rsid w:val="0042025C"/>
    <w:rsid w:val="00425E7C"/>
    <w:rsid w:val="00430715"/>
    <w:rsid w:val="004405C9"/>
    <w:rsid w:val="004479CD"/>
    <w:rsid w:val="0046079D"/>
    <w:rsid w:val="0046321B"/>
    <w:rsid w:val="00466484"/>
    <w:rsid w:val="00474697"/>
    <w:rsid w:val="00484248"/>
    <w:rsid w:val="004928BD"/>
    <w:rsid w:val="0049323C"/>
    <w:rsid w:val="00497B0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96547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28B4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38CC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16D9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15</cp:revision>
  <cp:lastPrinted>2024-01-19T20:17:00Z</cp:lastPrinted>
  <dcterms:created xsi:type="dcterms:W3CDTF">2024-01-19T18:51:00Z</dcterms:created>
  <dcterms:modified xsi:type="dcterms:W3CDTF">2024-06-13T14:28:00Z</dcterms:modified>
</cp:coreProperties>
</file>