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E856B1A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4F7B7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002A0B92" w14:textId="5735383E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b/>
          <w:sz w:val="24"/>
          <w:szCs w:val="24"/>
        </w:rPr>
        <w:t>EXONERAR</w:t>
      </w:r>
      <w:r w:rsidR="006514D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3913" w:rsidRPr="00E43913">
        <w:rPr>
          <w:rFonts w:asciiTheme="minorHAnsi" w:hAnsiTheme="minorHAnsi" w:cstheme="minorHAnsi"/>
          <w:bCs/>
          <w:sz w:val="24"/>
          <w:szCs w:val="24"/>
        </w:rPr>
        <w:t>a</w:t>
      </w:r>
      <w:r w:rsidRPr="00E43913">
        <w:rPr>
          <w:rFonts w:asciiTheme="minorHAnsi" w:hAnsiTheme="minorHAnsi" w:cstheme="minorHAnsi"/>
          <w:bCs/>
          <w:sz w:val="24"/>
          <w:szCs w:val="24"/>
        </w:rPr>
        <w:t xml:space="preserve"> servidor</w:t>
      </w:r>
      <w:r w:rsidR="00E43913">
        <w:rPr>
          <w:rFonts w:asciiTheme="minorHAnsi" w:hAnsiTheme="minorHAnsi" w:cstheme="minorHAnsi"/>
          <w:bCs/>
          <w:sz w:val="24"/>
          <w:szCs w:val="24"/>
        </w:rPr>
        <w:t>a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F7B79">
        <w:rPr>
          <w:rFonts w:asciiTheme="minorHAnsi" w:hAnsiTheme="minorHAnsi" w:cstheme="minorHAnsi"/>
          <w:b/>
          <w:bCs/>
          <w:sz w:val="24"/>
          <w:szCs w:val="24"/>
        </w:rPr>
        <w:t>CLAUDINEIA FERNANDES MALACOSKI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8E2702">
        <w:rPr>
          <w:rFonts w:asciiTheme="minorHAnsi" w:hAnsiTheme="minorHAnsi" w:cstheme="minorHAnsi"/>
          <w:b/>
          <w:bCs/>
          <w:sz w:val="24"/>
          <w:szCs w:val="24"/>
        </w:rPr>
        <w:t>3960</w:t>
      </w:r>
      <w:r w:rsidR="006514DE" w:rsidRPr="00F979C6">
        <w:rPr>
          <w:rFonts w:asciiTheme="minorHAnsi" w:hAnsiTheme="minorHAnsi" w:cstheme="minorHAnsi"/>
          <w:sz w:val="24"/>
          <w:szCs w:val="24"/>
        </w:rPr>
        <w:t>, investid</w:t>
      </w:r>
      <w:r w:rsidR="006514DE">
        <w:rPr>
          <w:rFonts w:asciiTheme="minorHAnsi" w:hAnsiTheme="minorHAnsi" w:cstheme="minorHAnsi"/>
          <w:sz w:val="24"/>
          <w:szCs w:val="24"/>
        </w:rPr>
        <w:t>a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no cargo de</w:t>
      </w:r>
      <w:r w:rsidR="006514DE">
        <w:rPr>
          <w:rFonts w:asciiTheme="minorHAnsi" w:hAnsiTheme="minorHAnsi" w:cstheme="minorHAnsi"/>
          <w:sz w:val="24"/>
          <w:szCs w:val="24"/>
        </w:rPr>
        <w:t xml:space="preserve"> </w:t>
      </w:r>
      <w:r w:rsidR="004F7B79">
        <w:rPr>
          <w:rFonts w:asciiTheme="minorHAnsi" w:hAnsiTheme="minorHAnsi" w:cstheme="minorHAnsi"/>
          <w:b/>
          <w:bCs/>
          <w:sz w:val="24"/>
          <w:szCs w:val="24"/>
        </w:rPr>
        <w:t>ASSESSOR DE SERVIÇOS TÉCNICOS ADMINISTRATRIVOS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, com carga horária de 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6514DE" w:rsidRPr="00B7587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6514DE" w:rsidRPr="00F979C6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6514DE">
        <w:rPr>
          <w:rFonts w:asciiTheme="minorHAnsi" w:hAnsiTheme="minorHAnsi" w:cstheme="minorHAnsi"/>
          <w:sz w:val="24"/>
          <w:szCs w:val="24"/>
        </w:rPr>
        <w:t>e</w:t>
      </w:r>
      <w:r w:rsidR="006514DE" w:rsidRPr="00C4359B">
        <w:rPr>
          <w:rFonts w:asciiTheme="minorHAnsi" w:hAnsiTheme="minorHAnsi" w:cstheme="minorHAnsi"/>
          <w:sz w:val="24"/>
          <w:szCs w:val="24"/>
        </w:rPr>
        <w:t>m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 xml:space="preserve"> Comissão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1E99">
        <w:rPr>
          <w:rFonts w:asciiTheme="minorHAnsi" w:hAnsiTheme="minorHAnsi" w:cstheme="minorHAnsi"/>
          <w:sz w:val="24"/>
          <w:szCs w:val="24"/>
        </w:rPr>
        <w:t>da Secretária municipal de Saúde</w:t>
      </w:r>
      <w:r w:rsidR="006514DE" w:rsidRPr="00F979C6">
        <w:rPr>
          <w:rFonts w:asciiTheme="minorHAnsi" w:hAnsiTheme="minorHAnsi" w:cstheme="minorHAnsi"/>
          <w:sz w:val="24"/>
          <w:szCs w:val="24"/>
        </w:rPr>
        <w:t>, da Prefeitura Municipal de Major Vieira</w:t>
      </w:r>
      <w:r w:rsidR="006514DE">
        <w:rPr>
          <w:rFonts w:asciiTheme="minorHAnsi" w:hAnsiTheme="minorHAnsi" w:cstheme="minorHAnsi"/>
          <w:sz w:val="24"/>
          <w:szCs w:val="24"/>
        </w:rPr>
        <w:t>.</w:t>
      </w:r>
    </w:p>
    <w:p w14:paraId="680A893F" w14:textId="44A19F1C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E43913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911E99" w:rsidRPr="00911E99">
        <w:rPr>
          <w:rFonts w:asciiTheme="minorHAnsi" w:hAnsiTheme="minorHAnsi" w:cstheme="minorHAnsi"/>
          <w:b/>
          <w:bCs/>
          <w:sz w:val="24"/>
          <w:szCs w:val="24"/>
        </w:rPr>
        <w:t>abril/</w:t>
      </w:r>
      <w:r w:rsidR="00813006">
        <w:rPr>
          <w:rFonts w:asciiTheme="minorHAnsi" w:hAnsiTheme="minorHAnsi" w:cstheme="minorHAnsi"/>
          <w:b/>
          <w:bCs/>
          <w:sz w:val="24"/>
          <w:szCs w:val="24"/>
        </w:rPr>
        <w:t>2024.</w:t>
      </w:r>
    </w:p>
    <w:p w14:paraId="77403257" w14:textId="099634B2" w:rsidR="00FB564D" w:rsidRPr="00E43913" w:rsidRDefault="00FB564D" w:rsidP="00FB564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E4391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332424C5" w14:textId="23146479" w:rsidR="00D07125" w:rsidRPr="00E43913" w:rsidRDefault="00FB564D" w:rsidP="00D0712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4º</w:t>
      </w:r>
      <w:r w:rsid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 xml:space="preserve">Fica revogada a Portaria n° </w:t>
      </w:r>
      <w:r w:rsidR="004F7B79">
        <w:rPr>
          <w:rFonts w:asciiTheme="minorHAnsi" w:hAnsiTheme="minorHAnsi" w:cstheme="minorHAnsi"/>
          <w:sz w:val="24"/>
          <w:szCs w:val="24"/>
        </w:rPr>
        <w:t>278</w:t>
      </w:r>
      <w:r w:rsidR="00D07125">
        <w:rPr>
          <w:rFonts w:asciiTheme="minorHAnsi" w:hAnsiTheme="minorHAnsi" w:cstheme="minorHAnsi"/>
          <w:sz w:val="24"/>
          <w:szCs w:val="24"/>
        </w:rPr>
        <w:t xml:space="preserve"> de </w:t>
      </w:r>
      <w:r w:rsidR="004F7B79">
        <w:rPr>
          <w:rFonts w:asciiTheme="minorHAnsi" w:hAnsiTheme="minorHAnsi" w:cstheme="minorHAnsi"/>
          <w:sz w:val="24"/>
          <w:szCs w:val="24"/>
        </w:rPr>
        <w:t>junho</w:t>
      </w:r>
      <w:r w:rsidR="00D07125">
        <w:rPr>
          <w:rFonts w:asciiTheme="minorHAnsi" w:hAnsiTheme="minorHAnsi" w:cstheme="minorHAnsi"/>
          <w:sz w:val="24"/>
          <w:szCs w:val="24"/>
        </w:rPr>
        <w:t xml:space="preserve"> de 202</w:t>
      </w:r>
      <w:r w:rsidR="00911E99">
        <w:rPr>
          <w:rFonts w:asciiTheme="minorHAnsi" w:hAnsiTheme="minorHAnsi" w:cstheme="minorHAnsi"/>
          <w:sz w:val="24"/>
          <w:szCs w:val="24"/>
        </w:rPr>
        <w:t>4</w:t>
      </w:r>
      <w:r w:rsidR="00D07125" w:rsidRPr="00E43913">
        <w:rPr>
          <w:rFonts w:asciiTheme="minorHAnsi" w:hAnsiTheme="minorHAnsi" w:cstheme="minorHAnsi"/>
          <w:sz w:val="24"/>
          <w:szCs w:val="24"/>
        </w:rPr>
        <w:t>, e demais disposições em contrário.</w:t>
      </w:r>
    </w:p>
    <w:p w14:paraId="5A94EF79" w14:textId="7131E4F4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D0712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D07125" w:rsidRPr="00E43913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13006">
        <w:rPr>
          <w:rFonts w:asciiTheme="minorHAnsi" w:hAnsiTheme="minorHAnsi" w:cstheme="minorHAnsi"/>
          <w:sz w:val="24"/>
          <w:szCs w:val="24"/>
        </w:rPr>
        <w:t>.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59DA6B3D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911E99">
        <w:rPr>
          <w:rFonts w:asciiTheme="minorHAnsi" w:hAnsiTheme="minorHAnsi" w:cstheme="minorHAnsi"/>
          <w:sz w:val="24"/>
          <w:szCs w:val="24"/>
        </w:rPr>
        <w:t>30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911E99">
        <w:rPr>
          <w:rFonts w:asciiTheme="minorHAnsi" w:hAnsiTheme="minorHAnsi" w:cstheme="minorHAnsi"/>
          <w:sz w:val="24"/>
          <w:szCs w:val="24"/>
        </w:rPr>
        <w:t>abril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5894215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2024-04-29T14:09:00Z</cp:lastPrinted>
  <dcterms:created xsi:type="dcterms:W3CDTF">2024-04-29T13:28:00Z</dcterms:created>
  <dcterms:modified xsi:type="dcterms:W3CDTF">2024-04-29T14:09:00Z</dcterms:modified>
</cp:coreProperties>
</file>