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FE7" w14:textId="0B8E19DD" w:rsidR="00EE356B" w:rsidRPr="001B1AC3" w:rsidRDefault="008D4AC3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EDITAL </w:t>
      </w:r>
      <w:r w:rsidR="003E2055" w:rsidRPr="001B1AC3">
        <w:rPr>
          <w:rFonts w:ascii="Times New Roman" w:eastAsia="Times New Roman" w:hAnsi="Times New Roman" w:cs="Times New Roman"/>
          <w:b/>
          <w:bCs/>
          <w:lang w:eastAsia="pt-BR"/>
        </w:rPr>
        <w:t>00</w:t>
      </w:r>
      <w:r w:rsidR="0070524A">
        <w:rPr>
          <w:rFonts w:ascii="Times New Roman" w:eastAsia="Times New Roman" w:hAnsi="Times New Roman" w:cs="Times New Roman"/>
          <w:b/>
          <w:bCs/>
          <w:lang w:eastAsia="pt-BR"/>
        </w:rPr>
        <w:t>5</w:t>
      </w:r>
      <w:r w:rsidR="00EE356B" w:rsidRPr="001B1AC3">
        <w:rPr>
          <w:rFonts w:ascii="Times New Roman" w:eastAsia="Times New Roman" w:hAnsi="Times New Roman" w:cs="Times New Roman"/>
          <w:b/>
          <w:bCs/>
          <w:lang w:eastAsia="pt-BR"/>
        </w:rPr>
        <w:t>/202</w:t>
      </w:r>
      <w:r w:rsidR="00E91C17" w:rsidRPr="001B1AC3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r w:rsidR="00EE356B" w:rsidRPr="001B1AC3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– PROCESSO SELETIVO</w:t>
      </w:r>
      <w:r w:rsidR="00791ABD"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SIMPLIFICADO</w:t>
      </w:r>
      <w:r w:rsidR="005C6E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</w:p>
    <w:p w14:paraId="410C175A" w14:textId="77777777" w:rsidR="00DC3D2F" w:rsidRPr="001B1AC3" w:rsidRDefault="00DC3D2F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9D772B3" w14:textId="311E9117" w:rsidR="00EE356B" w:rsidRPr="001B1AC3" w:rsidRDefault="00EE356B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SELETIVO PARA CONTRATAÇÃO TEMPORÁRIA</w:t>
      </w:r>
      <w:r w:rsidR="00C9600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EMERGENCIAL</w:t>
      </w:r>
    </w:p>
    <w:p w14:paraId="0623389B" w14:textId="77777777" w:rsidR="00DC3D2F" w:rsidRPr="001B1AC3" w:rsidRDefault="00DC3D2F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745860A" w14:textId="30498E84" w:rsidR="00A3166F" w:rsidRPr="001B1AC3" w:rsidRDefault="00E91C17" w:rsidP="001B1AC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</w:rPr>
      </w:pPr>
      <w:bookmarkStart w:id="0" w:name="_Hlk143608934"/>
      <w:r w:rsidRPr="001B1AC3">
        <w:rPr>
          <w:rFonts w:ascii="Times New Roman" w:hAnsi="Times New Roman" w:cs="Times New Roman"/>
        </w:rPr>
        <w:t>Edson Sidnei S</w:t>
      </w:r>
      <w:r w:rsidR="007E07D3">
        <w:rPr>
          <w:rFonts w:ascii="Times New Roman" w:hAnsi="Times New Roman" w:cs="Times New Roman"/>
        </w:rPr>
        <w:t>c</w:t>
      </w:r>
      <w:r w:rsidRPr="001B1AC3">
        <w:rPr>
          <w:rFonts w:ascii="Times New Roman" w:hAnsi="Times New Roman" w:cs="Times New Roman"/>
        </w:rPr>
        <w:t>hroeder</w:t>
      </w:r>
      <w:bookmarkEnd w:id="0"/>
      <w:r w:rsidR="00A3166F" w:rsidRPr="001B1AC3">
        <w:rPr>
          <w:rFonts w:ascii="Times New Roman" w:hAnsi="Times New Roman" w:cs="Times New Roman"/>
        </w:rPr>
        <w:t xml:space="preserve">, Prefeito Municipal de Major Vieira, Estado de Santa Catarina, usando de suas atribuições legais, torna público por intermédio do presente Edital o Processo Seletivo </w:t>
      </w:r>
      <w:r w:rsidR="001B1AC3" w:rsidRPr="001B1AC3">
        <w:rPr>
          <w:rFonts w:ascii="Times New Roman" w:hAnsi="Times New Roman" w:cs="Times New Roman"/>
        </w:rPr>
        <w:t>p</w:t>
      </w:r>
      <w:r w:rsidRPr="001B1AC3">
        <w:rPr>
          <w:rFonts w:ascii="Times New Roman" w:hAnsi="Times New Roman" w:cs="Times New Roman"/>
        </w:rPr>
        <w:t>or títulos e outros</w:t>
      </w:r>
      <w:r w:rsidR="001B1AC3" w:rsidRPr="001B1AC3">
        <w:rPr>
          <w:rFonts w:ascii="Times New Roman" w:hAnsi="Times New Roman" w:cs="Times New Roman"/>
        </w:rPr>
        <w:t>,</w:t>
      </w:r>
      <w:r w:rsidRPr="001B1AC3">
        <w:rPr>
          <w:rFonts w:ascii="Times New Roman" w:hAnsi="Times New Roman" w:cs="Times New Roman"/>
        </w:rPr>
        <w:t xml:space="preserve"> </w:t>
      </w:r>
      <w:r w:rsidR="00A3166F" w:rsidRPr="001B1AC3">
        <w:rPr>
          <w:rFonts w:ascii="Times New Roman" w:hAnsi="Times New Roman" w:cs="Times New Roman"/>
        </w:rPr>
        <w:t>para preenchimento de vagas nos cargos de provimento temporário,</w:t>
      </w:r>
      <w:r w:rsidR="00A3166F" w:rsidRPr="001B1AC3">
        <w:rPr>
          <w:rFonts w:ascii="Times New Roman" w:hAnsi="Times New Roman" w:cs="Times New Roman"/>
          <w:color w:val="FF0000"/>
        </w:rPr>
        <w:t xml:space="preserve"> </w:t>
      </w:r>
      <w:r w:rsidR="00493150" w:rsidRPr="001B1AC3">
        <w:rPr>
          <w:rFonts w:ascii="Times New Roman" w:hAnsi="Times New Roman" w:cs="Times New Roman"/>
        </w:rPr>
        <w:t>em conformidade com</w:t>
      </w:r>
      <w:r w:rsidR="00A3166F" w:rsidRPr="001B1AC3">
        <w:rPr>
          <w:rFonts w:ascii="Times New Roman" w:eastAsia="Times New Roman" w:hAnsi="Times New Roman" w:cs="Times New Roman"/>
          <w:lang w:eastAsia="pt-BR"/>
        </w:rPr>
        <w:t xml:space="preserve"> o art. 201 da Lei 069 de 2017, </w:t>
      </w:r>
      <w:r w:rsidR="00A3166F" w:rsidRPr="001B1AC3">
        <w:rPr>
          <w:rFonts w:ascii="Times New Roman" w:hAnsi="Times New Roman" w:cs="Times New Roman"/>
        </w:rPr>
        <w:t xml:space="preserve">para atuação junto à Secretaria Municipal de </w:t>
      </w:r>
      <w:r w:rsidR="002F4A49">
        <w:rPr>
          <w:rFonts w:ascii="Times New Roman" w:hAnsi="Times New Roman" w:cs="Times New Roman"/>
        </w:rPr>
        <w:t>Administração</w:t>
      </w:r>
      <w:r w:rsidR="00D66AF1">
        <w:rPr>
          <w:rFonts w:ascii="Times New Roman" w:hAnsi="Times New Roman" w:cs="Times New Roman"/>
        </w:rPr>
        <w:t xml:space="preserve"> e Gestão</w:t>
      </w:r>
      <w:r w:rsidR="00A3166F" w:rsidRPr="001B1AC3">
        <w:rPr>
          <w:rFonts w:ascii="Times New Roman" w:hAnsi="Times New Roman" w:cs="Times New Roman"/>
        </w:rPr>
        <w:t xml:space="preserve">, de acordo com as instruções definidas pelo presente edital, mediante as condições estabelecidas, que constitui parte integrante deste edital para todos os efeitos legais. </w:t>
      </w:r>
    </w:p>
    <w:p w14:paraId="1B9DD515" w14:textId="77777777" w:rsidR="001B1AC3" w:rsidRPr="001B1AC3" w:rsidRDefault="001B1AC3" w:rsidP="001B1AC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p w14:paraId="63AE719A" w14:textId="77777777" w:rsidR="00EE356B" w:rsidRDefault="00A90A2D" w:rsidP="001B1AC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 DAS</w:t>
      </w:r>
      <w:r w:rsidR="00EE356B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DISPOSIÇÕES PRELIMINARES</w:t>
      </w:r>
    </w:p>
    <w:p w14:paraId="490B7C7E" w14:textId="77777777" w:rsidR="008D5103" w:rsidRPr="001B1AC3" w:rsidRDefault="008D5103" w:rsidP="001B1AC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364916E2" w14:textId="7ABD4509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1.1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O processo seletivo simplificado será regido pelo presente Edital, coordenado pela Comissão do Processo </w:t>
      </w:r>
      <w:r w:rsidR="00CE6D74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Seletivo,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designada pelo Executivo Municipal;</w:t>
      </w:r>
    </w:p>
    <w:p w14:paraId="2CFFB232" w14:textId="7447D281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1.2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seleção dos candidatos será publicada em Diário Oficial do Município e consistirá no somatório de pontos da contagem de títulos e/ou da experiência </w:t>
      </w:r>
      <w:r w:rsidR="00CE6D74" w:rsidRPr="001B1AC3">
        <w:rPr>
          <w:rFonts w:ascii="Times New Roman" w:eastAsia="Times New Roman" w:hAnsi="Times New Roman" w:cs="Times New Roman"/>
          <w:color w:val="000000"/>
          <w:lang w:eastAsia="pt-BR"/>
        </w:rPr>
        <w:t>comprovada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2169927A" w14:textId="74FE5562" w:rsidR="00305429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1B1AC3">
        <w:rPr>
          <w:rFonts w:ascii="Times New Roman" w:eastAsia="Times New Roman" w:hAnsi="Times New Roman" w:cs="Times New Roman"/>
          <w:lang w:eastAsia="pt-BR"/>
        </w:rPr>
        <w:t>1</w:t>
      </w:r>
      <w:r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.3 </w:t>
      </w:r>
      <w:r w:rsidR="00EE356B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>O processo seletivo simplificado destina-se à seleção de profissionais para contratação temporária pelo período de</w:t>
      </w:r>
      <w:r w:rsidR="00EE356B" w:rsidRPr="001B1AC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F2243" w:rsidRPr="001B1AC3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0</w:t>
      </w:r>
      <w:r w:rsidR="00D66AF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6</w:t>
      </w:r>
      <w:r w:rsidR="00DF2243" w:rsidRPr="001B1AC3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  <w:r w:rsidR="007E07D3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meses</w:t>
      </w:r>
      <w:r w:rsidR="00EE356B" w:rsidRPr="001B1AC3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,</w:t>
      </w:r>
      <w:r w:rsidR="00EE356B" w:rsidRPr="001B1AC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podendo ser prorrogado por igual período</w:t>
      </w:r>
      <w:r w:rsidR="007E07D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caso necessário</w:t>
      </w:r>
      <w:r w:rsidR="00EE356B" w:rsidRPr="001B1AC3">
        <w:rPr>
          <w:rFonts w:ascii="Times New Roman" w:eastAsia="Times New Roman" w:hAnsi="Times New Roman" w:cs="Times New Roman"/>
          <w:b/>
          <w:u w:val="single"/>
          <w:lang w:eastAsia="pt-BR"/>
        </w:rPr>
        <w:t>;</w:t>
      </w:r>
      <w:r w:rsidR="0095244E" w:rsidRPr="001B1AC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</w:t>
      </w:r>
    </w:p>
    <w:p w14:paraId="5DFBA590" w14:textId="206E6F6B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1.</w:t>
      </w:r>
      <w:r w:rsidR="00485F6E" w:rsidRPr="001B1AC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O chamamento dos candidatos obedecerá à ordem crescente de classificação;</w:t>
      </w:r>
    </w:p>
    <w:p w14:paraId="1A0B672C" w14:textId="70859EEF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1.</w:t>
      </w:r>
      <w:r w:rsidR="00485F6E" w:rsidRPr="001B1AC3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O Contrato por prazo determinado extinguir-se-á sem direito a indenizações:</w:t>
      </w:r>
    </w:p>
    <w:p w14:paraId="4281BF01" w14:textId="77777777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* P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elo término do prazo contratual;</w:t>
      </w:r>
    </w:p>
    <w:p w14:paraId="06894FCD" w14:textId="77777777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* P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or iniciativa da administração pública; e</w:t>
      </w:r>
    </w:p>
    <w:p w14:paraId="5C7FB305" w14:textId="310B0AA8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* P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or iniciativa do contratado, por escrito, com 30 (trinta) dias de antecedência. </w:t>
      </w:r>
    </w:p>
    <w:p w14:paraId="253C3EBB" w14:textId="77777777" w:rsidR="001B1AC3" w:rsidRPr="001B1AC3" w:rsidRDefault="001B1AC3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03A71A" w14:textId="77777777" w:rsidR="00EE356B" w:rsidRPr="001B1AC3" w:rsidRDefault="00A90A2D" w:rsidP="001B1AC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 DAS</w:t>
      </w:r>
      <w:r w:rsidR="00EE356B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VAGAS</w:t>
      </w:r>
    </w:p>
    <w:p w14:paraId="692E5394" w14:textId="3B4936AF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2.1. </w:t>
      </w:r>
      <w:r w:rsidR="00996F34" w:rsidRPr="001B1AC3">
        <w:rPr>
          <w:rFonts w:ascii="Times New Roman" w:eastAsia="Times New Roman" w:hAnsi="Times New Roman" w:cs="Times New Roman"/>
          <w:color w:val="000000"/>
          <w:lang w:eastAsia="pt-BR"/>
        </w:rPr>
        <w:t>Ser</w:t>
      </w:r>
      <w:r w:rsidR="00996F34">
        <w:rPr>
          <w:rFonts w:ascii="Times New Roman" w:eastAsia="Times New Roman" w:hAnsi="Times New Roman" w:cs="Times New Roman"/>
          <w:color w:val="000000"/>
          <w:lang w:eastAsia="pt-BR"/>
        </w:rPr>
        <w:t>á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oferecida a seguinte vaga, respeitados os requisitos de comprovação presentes no item 3 deste edital e seus subitens:</w:t>
      </w:r>
    </w:p>
    <w:p w14:paraId="31494B61" w14:textId="77777777" w:rsidR="00F52106" w:rsidRPr="001B1AC3" w:rsidRDefault="00F52106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1005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3544"/>
        <w:gridCol w:w="1700"/>
      </w:tblGrid>
      <w:tr w:rsidR="00CF35D7" w:rsidRPr="001B1AC3" w14:paraId="5E144A93" w14:textId="054DD834" w:rsidTr="00CF35D7">
        <w:trPr>
          <w:trHeight w:val="170"/>
        </w:trPr>
        <w:tc>
          <w:tcPr>
            <w:tcW w:w="1838" w:type="dxa"/>
            <w:shd w:val="clear" w:color="auto" w:fill="D9D9D9" w:themeFill="background1" w:themeFillShade="D9"/>
            <w:hideMark/>
          </w:tcPr>
          <w:p w14:paraId="63DD9051" w14:textId="34FBE3B8" w:rsidR="003C6B13" w:rsidRPr="001B1AC3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1" w:name="_Hlk74123228"/>
            <w:r w:rsidRPr="001B1A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CARGO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45F66996" w14:textId="77777777" w:rsidR="003C6B13" w:rsidRPr="001B1AC3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VAGAS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93D8A7E" w14:textId="77777777" w:rsidR="003C6B13" w:rsidRPr="001B1AC3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CH*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68F6C5EF" w14:textId="77777777" w:rsidR="003C6B13" w:rsidRPr="001B1AC3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HABILITAÇÃO MÍNIMA EXIGIDA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66BE6C9" w14:textId="5598492C" w:rsidR="003C6B13" w:rsidRPr="00CF35D7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F3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REMUNERÇÃO</w:t>
            </w:r>
          </w:p>
        </w:tc>
      </w:tr>
      <w:bookmarkEnd w:id="1"/>
      <w:tr w:rsidR="003C6B13" w:rsidRPr="001B1AC3" w14:paraId="763B017E" w14:textId="448160B8" w:rsidTr="00CF35D7">
        <w:trPr>
          <w:trHeight w:val="1055"/>
        </w:trPr>
        <w:tc>
          <w:tcPr>
            <w:tcW w:w="1838" w:type="dxa"/>
            <w:shd w:val="clear" w:color="auto" w:fill="auto"/>
          </w:tcPr>
          <w:p w14:paraId="44421587" w14:textId="7B47F5E9" w:rsidR="003C6B13" w:rsidRPr="001B1AC3" w:rsidRDefault="007E07D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Engenheiro Civil</w:t>
            </w:r>
          </w:p>
        </w:tc>
        <w:tc>
          <w:tcPr>
            <w:tcW w:w="1701" w:type="dxa"/>
            <w:shd w:val="clear" w:color="auto" w:fill="auto"/>
          </w:tcPr>
          <w:p w14:paraId="3640AD31" w14:textId="37129C01" w:rsidR="003C6B13" w:rsidRPr="001B1AC3" w:rsidRDefault="00F945BB" w:rsidP="007E0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r w:rsidR="007E07D3">
              <w:rPr>
                <w:rFonts w:ascii="Times New Roman" w:eastAsia="Times New Roman" w:hAnsi="Times New Roman" w:cs="Times New Roman"/>
                <w:lang w:eastAsia="pt-BR"/>
              </w:rPr>
              <w:t>vaga</w:t>
            </w:r>
          </w:p>
        </w:tc>
        <w:tc>
          <w:tcPr>
            <w:tcW w:w="1276" w:type="dxa"/>
            <w:shd w:val="clear" w:color="auto" w:fill="auto"/>
          </w:tcPr>
          <w:p w14:paraId="6A40FFC6" w14:textId="3C4B306A" w:rsidR="003C6B13" w:rsidRPr="001B1AC3" w:rsidRDefault="007E07D3" w:rsidP="007E07D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</w:t>
            </w:r>
            <w:r w:rsidR="00F945BB"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 horas</w:t>
            </w:r>
          </w:p>
        </w:tc>
        <w:tc>
          <w:tcPr>
            <w:tcW w:w="3544" w:type="dxa"/>
            <w:shd w:val="clear" w:color="auto" w:fill="auto"/>
          </w:tcPr>
          <w:p w14:paraId="5AA13A00" w14:textId="3F90CA3B" w:rsidR="003C6B13" w:rsidRPr="001B1AC3" w:rsidRDefault="00F945BB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Curso superior em </w:t>
            </w:r>
            <w:r w:rsidR="007E07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Engenharia Civil </w:t>
            </w: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 respectivo registro no </w:t>
            </w:r>
            <w:r w:rsidR="00996F3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</w:t>
            </w: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onselho</w:t>
            </w:r>
            <w:r w:rsidR="00996F3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Regional de Engenharia CREA.</w:t>
            </w:r>
          </w:p>
        </w:tc>
        <w:tc>
          <w:tcPr>
            <w:tcW w:w="1700" w:type="dxa"/>
          </w:tcPr>
          <w:p w14:paraId="4EA4C8F7" w14:textId="77777777" w:rsidR="003C6B13" w:rsidRPr="001B1AC3" w:rsidRDefault="003C6B13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3268596C" w14:textId="50779997" w:rsidR="003C6B13" w:rsidRPr="001B1AC3" w:rsidRDefault="00F945BB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R$ </w:t>
            </w:r>
            <w:r w:rsidR="007E07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2.190,71</w:t>
            </w:r>
          </w:p>
        </w:tc>
      </w:tr>
    </w:tbl>
    <w:p w14:paraId="1A5ACB7E" w14:textId="77777777" w:rsidR="004B1776" w:rsidRPr="001B1AC3" w:rsidRDefault="004B1776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pt-BR"/>
        </w:rPr>
      </w:pPr>
    </w:p>
    <w:p w14:paraId="1FAEE4A6" w14:textId="0A7DAE89" w:rsidR="00EE356B" w:rsidRPr="001B1AC3" w:rsidRDefault="00F52106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2.</w:t>
      </w:r>
      <w:r w:rsidR="00547DD0" w:rsidRPr="001B1AC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974A8" w:rsidRPr="001B1AC3"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lang w:eastAsia="pt-BR"/>
        </w:rPr>
        <w:t xml:space="preserve">As atribuições </w:t>
      </w:r>
      <w:r w:rsidR="005F65FC" w:rsidRPr="001B1AC3">
        <w:rPr>
          <w:rFonts w:ascii="Times New Roman" w:eastAsia="Times New Roman" w:hAnsi="Times New Roman" w:cs="Times New Roman"/>
          <w:lang w:eastAsia="pt-BR"/>
        </w:rPr>
        <w:t>do cargo</w:t>
      </w:r>
      <w:r w:rsidR="00EE356B" w:rsidRPr="001B1AC3">
        <w:rPr>
          <w:rFonts w:ascii="Times New Roman" w:eastAsia="Times New Roman" w:hAnsi="Times New Roman" w:cs="Times New Roman"/>
          <w:lang w:eastAsia="pt-BR"/>
        </w:rPr>
        <w:t xml:space="preserve"> estão descritas no anexo I deste Edital.</w:t>
      </w:r>
    </w:p>
    <w:p w14:paraId="57B32958" w14:textId="77777777" w:rsidR="00CA0CEC" w:rsidRPr="001B1AC3" w:rsidRDefault="00CA0CEC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0BED17AC" w14:textId="1307ED20" w:rsidR="00EE356B" w:rsidRPr="001B1AC3" w:rsidRDefault="00CA0CEC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color w:val="000000"/>
          <w:lang w:eastAsia="pt-BR"/>
        </w:rPr>
        <w:t>3</w:t>
      </w:r>
      <w:r w:rsidR="00F35B92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DAS INSCRIÇÕES</w:t>
      </w:r>
    </w:p>
    <w:p w14:paraId="21B1D7F6" w14:textId="59F8E308" w:rsidR="00EE356B" w:rsidRPr="00FC4702" w:rsidRDefault="00F52106" w:rsidP="001B1A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</w:pPr>
      <w:r w:rsidRPr="001B1AC3">
        <w:rPr>
          <w:rFonts w:ascii="Times New Roman" w:eastAsia="Times New Roman" w:hAnsi="Times New Roman" w:cs="Times New Roman"/>
          <w:bCs/>
          <w:lang w:eastAsia="pt-BR"/>
        </w:rPr>
        <w:t>3.1.</w:t>
      </w:r>
      <w:r w:rsidRPr="001B1AC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26441" w:rsidRPr="001B1AC3">
        <w:rPr>
          <w:rFonts w:ascii="Times New Roman" w:eastAsia="Times New Roman" w:hAnsi="Times New Roman" w:cs="Times New Roman"/>
          <w:bCs/>
          <w:lang w:eastAsia="pt-BR"/>
        </w:rPr>
        <w:t xml:space="preserve">As inscrições deverão ser feitas por intermédio do e-mail </w:t>
      </w:r>
      <w:r w:rsidR="00AD4FBA">
        <w:rPr>
          <w:rFonts w:ascii="Times New Roman" w:eastAsia="Times New Roman" w:hAnsi="Times New Roman" w:cs="Times New Roman"/>
          <w:bCs/>
          <w:u w:val="single"/>
          <w:lang w:eastAsia="pt-BR"/>
        </w:rPr>
        <w:t>processoseletivo</w:t>
      </w:r>
      <w:r w:rsidR="007E07D3" w:rsidRPr="007E07D3">
        <w:rPr>
          <w:rFonts w:ascii="Times New Roman" w:eastAsia="Times New Roman" w:hAnsi="Times New Roman" w:cs="Times New Roman"/>
          <w:bCs/>
          <w:u w:val="single"/>
          <w:lang w:eastAsia="pt-BR"/>
        </w:rPr>
        <w:t>@majorvieira.sc.gov.br</w:t>
      </w:r>
      <w:r w:rsidR="007E07D3" w:rsidRPr="001B1AC3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626441" w:rsidRPr="001B1AC3">
        <w:rPr>
          <w:rFonts w:ascii="Times New Roman" w:eastAsia="Times New Roman" w:hAnsi="Times New Roman" w:cs="Times New Roman"/>
          <w:bCs/>
          <w:lang w:eastAsia="pt-BR"/>
        </w:rPr>
        <w:t xml:space="preserve">e serão aceitas das </w:t>
      </w:r>
      <w:r w:rsidR="00C11B81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>08</w:t>
      </w:r>
      <w:r w:rsidR="00F1383B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>:00</w:t>
      </w:r>
      <w:r w:rsidR="00626441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 xml:space="preserve">h do dia </w:t>
      </w:r>
      <w:r w:rsidR="00B80B6A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26</w:t>
      </w:r>
      <w:r w:rsidR="00067FB3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de </w:t>
      </w:r>
      <w:r w:rsidR="00B80B6A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outubro</w:t>
      </w:r>
      <w:r w:rsidR="002A3D99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de 2023</w:t>
      </w:r>
      <w:r w:rsidR="000A04C0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at</w:t>
      </w:r>
      <w:r w:rsidR="00F1383B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é as </w:t>
      </w:r>
      <w:r w:rsidR="002A3D99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1</w:t>
      </w:r>
      <w:r w:rsidR="001C6136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2A3D99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:</w:t>
      </w:r>
      <w:r w:rsidR="00F1383B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00h do dia </w:t>
      </w:r>
      <w:r w:rsidR="001C6136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28</w:t>
      </w:r>
      <w:r w:rsidR="002A3D99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de </w:t>
      </w:r>
      <w:r w:rsidR="00B80B6A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outubro</w:t>
      </w:r>
      <w:r w:rsidR="002A3D99" w:rsidRPr="00FC4702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de 2023</w:t>
      </w:r>
      <w:r w:rsidR="002A3D99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>.</w:t>
      </w:r>
      <w:r w:rsidR="00626441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 xml:space="preserve"> Não será cobrada a taxa de inscrição</w:t>
      </w:r>
      <w:r w:rsidR="000B466C" w:rsidRPr="00FC4702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 xml:space="preserve">. </w:t>
      </w:r>
    </w:p>
    <w:p w14:paraId="0138EBA7" w14:textId="2C9FEE50" w:rsidR="00F52106" w:rsidRPr="001B1AC3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 candidato deverá anexar a documentação comprobatória exigida no presente Edital quando for realizado sua inscrição;</w:t>
      </w:r>
    </w:p>
    <w:p w14:paraId="6213CC4B" w14:textId="34948A8B" w:rsidR="00F52106" w:rsidRPr="001B1AC3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documentação comprobatória juntamente com a Ficha de Inscrição </w:t>
      </w:r>
      <w:r w:rsidR="00F52106" w:rsidRPr="001B1AC3">
        <w:rPr>
          <w:rFonts w:ascii="Times New Roman" w:eastAsia="Times New Roman" w:hAnsi="Times New Roman" w:cs="Times New Roman"/>
          <w:color w:val="000000"/>
          <w:lang w:eastAsia="pt-BR"/>
        </w:rPr>
        <w:t>(modelo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Anexo II), deverá ser digitalizada</w:t>
      </w:r>
      <w:r w:rsidR="002A3D99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em PDF, em arquivo único, constando frente e verso de todos os documentos e demais. </w:t>
      </w:r>
    </w:p>
    <w:p w14:paraId="38963399" w14:textId="25F99938" w:rsidR="007C14CD" w:rsidRPr="001B1AC3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É responsabilidade do candidato o envio correto da documentação relativa à inscrição;</w:t>
      </w:r>
    </w:p>
    <w:p w14:paraId="5E53B190" w14:textId="1C7F6291" w:rsidR="00F52106" w:rsidRPr="001B1AC3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É de responsabilidade do candidato o envio de documentação legível para fins de pontuação;</w:t>
      </w:r>
    </w:p>
    <w:p w14:paraId="7B31BA00" w14:textId="3E8CD00D" w:rsidR="00F52106" w:rsidRPr="001B1AC3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Comissão Permanente de Processo Seletivo Simplificado não se responsabilizará pelo não recebimento de documentação comprobatória de inscrição por motivos de ordem técnica, problemas </w:t>
      </w:r>
      <w:r w:rsidRPr="006F3934">
        <w:rPr>
          <w:rFonts w:ascii="Times New Roman" w:eastAsia="Times New Roman" w:hAnsi="Times New Roman" w:cs="Times New Roman"/>
          <w:color w:val="000000"/>
          <w:lang w:eastAsia="pt-BR"/>
        </w:rPr>
        <w:t>em computadores, falhas de comunicação, congestionamento das linhas de comunicação, ou por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quaisquer outros fatores que impossibilitem a transferência de dados via internet</w:t>
      </w:r>
      <w:r w:rsidR="007D5CE8" w:rsidRPr="001B1AC3">
        <w:rPr>
          <w:rFonts w:ascii="Times New Roman" w:eastAsia="Times New Roman" w:hAnsi="Times New Roman" w:cs="Times New Roman"/>
          <w:color w:val="000000"/>
          <w:lang w:eastAsia="pt-BR"/>
        </w:rPr>
        <w:t>, ou erros e/ou inconsistências nos arquivos recebidos.</w:t>
      </w:r>
    </w:p>
    <w:p w14:paraId="12E8898A" w14:textId="10947247" w:rsidR="00F52106" w:rsidRPr="006F3934" w:rsidRDefault="00EE356B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inscrição do candidato implicará na tácita aceitação das normas e condições estabelecidas neste </w:t>
      </w:r>
      <w:r w:rsidRPr="006F3934">
        <w:rPr>
          <w:rFonts w:ascii="Times New Roman" w:eastAsia="Times New Roman" w:hAnsi="Times New Roman" w:cs="Times New Roman"/>
          <w:color w:val="000000"/>
          <w:lang w:eastAsia="pt-BR"/>
        </w:rPr>
        <w:t>Edital</w:t>
      </w:r>
      <w:r w:rsidR="0061543A" w:rsidRPr="006F393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1C450623" w14:textId="461C3674" w:rsidR="003A3B30" w:rsidRPr="001B1AC3" w:rsidRDefault="00EE356B" w:rsidP="006F3934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pt-BR"/>
        </w:rPr>
      </w:pPr>
      <w:r w:rsidRPr="006F3934">
        <w:rPr>
          <w:rFonts w:ascii="Times New Roman" w:eastAsia="Times New Roman" w:hAnsi="Times New Roman" w:cs="Times New Roman"/>
          <w:color w:val="000000"/>
          <w:lang w:eastAsia="pt-BR"/>
        </w:rPr>
        <w:t>No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ato da inscrição o candidato deverá informar dados pessoais e fornecer os seguintes documentos, conforme orientações abaixo:</w:t>
      </w:r>
    </w:p>
    <w:p w14:paraId="5F233C42" w14:textId="77777777" w:rsidR="00737AEA" w:rsidRPr="001B1AC3" w:rsidRDefault="00737AEA" w:rsidP="001B1AC3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pt-BR"/>
        </w:rPr>
      </w:pPr>
    </w:p>
    <w:p w14:paraId="56B43DBD" w14:textId="2C9C93E1" w:rsidR="00EE356B" w:rsidRPr="00A139FF" w:rsidRDefault="00F52106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REQUISITOS PARA INSCRIÇÃO:</w:t>
      </w:r>
    </w:p>
    <w:p w14:paraId="3665DA59" w14:textId="77777777" w:rsidR="00A139FF" w:rsidRPr="00A139FF" w:rsidRDefault="00A139FF" w:rsidP="00A139FF">
      <w:pPr>
        <w:pStyle w:val="PargrafodaLista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BB15C2B" w14:textId="644885F2" w:rsidR="00EE356B" w:rsidRPr="001B1AC3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a) Carteira de Identidade</w:t>
      </w:r>
      <w:r w:rsidR="00CF25B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CPF </w:t>
      </w:r>
      <w:r w:rsidR="00CF25B7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CNH;</w:t>
      </w:r>
    </w:p>
    <w:p w14:paraId="3E29B5AA" w14:textId="6887D6F5" w:rsidR="00EE356B" w:rsidRPr="001B1AC3" w:rsidRDefault="00F14A4E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b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) 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Comprovante de escolaridade conforme habilitação mínima exigida. (Ver item 2 e 2.1 des</w:t>
      </w:r>
      <w:r w:rsidR="00270AD0" w:rsidRPr="001B1AC3">
        <w:rPr>
          <w:rFonts w:ascii="Times New Roman" w:eastAsia="Times New Roman" w:hAnsi="Times New Roman" w:cs="Times New Roman"/>
          <w:color w:val="000000"/>
          <w:lang w:eastAsia="pt-BR"/>
        </w:rPr>
        <w:t>t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e edital)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612AFEA4" w14:textId="6CFBC5FC" w:rsidR="00EE356B" w:rsidRPr="001B1AC3" w:rsidRDefault="00F14A4E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c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) </w:t>
      </w:r>
      <w:r w:rsidR="008D4AC3" w:rsidRPr="001B1AC3">
        <w:rPr>
          <w:rFonts w:ascii="Times New Roman" w:eastAsia="Times New Roman" w:hAnsi="Times New Roman" w:cs="Times New Roman"/>
          <w:lang w:eastAsia="pt-BR"/>
        </w:rPr>
        <w:t>C</w:t>
      </w:r>
      <w:r w:rsidR="001E1C76" w:rsidRPr="001B1AC3">
        <w:rPr>
          <w:rFonts w:ascii="Times New Roman" w:eastAsia="Times New Roman" w:hAnsi="Times New Roman" w:cs="Times New Roman"/>
          <w:lang w:eastAsia="pt-BR"/>
        </w:rPr>
        <w:t xml:space="preserve">arteira de </w:t>
      </w:r>
      <w:r w:rsidR="001E1C76" w:rsidRPr="001B1AC3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>egistro no órgão de classe</w:t>
      </w:r>
      <w:r w:rsidR="00CA5A0C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ou comprovante provisório, podendo ser de outro Estado no ato da inscrição</w:t>
      </w:r>
      <w:r w:rsidR="00B45A26"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3A73CCE2" w14:textId="09E7ED27" w:rsidR="0006622E" w:rsidRPr="001B1AC3" w:rsidRDefault="00F14A4E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="00085D5C" w:rsidRPr="001B1AC3">
        <w:rPr>
          <w:rFonts w:ascii="Times New Roman" w:eastAsia="Times New Roman" w:hAnsi="Times New Roman" w:cs="Times New Roman"/>
          <w:color w:val="000000"/>
          <w:lang w:eastAsia="pt-BR"/>
        </w:rPr>
        <w:t>) Idade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mínima de 18 (dezoito) anos completados até a data da contratação;</w:t>
      </w:r>
    </w:p>
    <w:p w14:paraId="48CBAC40" w14:textId="03B33558" w:rsidR="00F1383B" w:rsidRDefault="00A35EE9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1AC3">
        <w:rPr>
          <w:rFonts w:ascii="Times New Roman" w:eastAsia="Times New Roman" w:hAnsi="Times New Roman" w:cs="Times New Roman"/>
          <w:lang w:eastAsia="pt-BR"/>
        </w:rPr>
        <w:t>e</w:t>
      </w:r>
      <w:r w:rsidR="00F1383B" w:rsidRPr="001B1AC3">
        <w:rPr>
          <w:rFonts w:ascii="Times New Roman" w:eastAsia="Times New Roman" w:hAnsi="Times New Roman" w:cs="Times New Roman"/>
          <w:lang w:eastAsia="pt-BR"/>
        </w:rPr>
        <w:t>) Ficha de inscrição preenchida e assinada pelo candidato.</w:t>
      </w:r>
    </w:p>
    <w:p w14:paraId="198FE498" w14:textId="37676929" w:rsidR="00D0527D" w:rsidRDefault="00D0527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f) Curriculum Plataforma Lattes (opcional).</w:t>
      </w:r>
    </w:p>
    <w:p w14:paraId="4AEED713" w14:textId="77777777" w:rsidR="00CF25B7" w:rsidRPr="001B1AC3" w:rsidRDefault="00CF25B7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787BCA4" w14:textId="77777777" w:rsidR="0006622E" w:rsidRPr="001B1AC3" w:rsidRDefault="0006622E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highlight w:val="lightGray"/>
          <w:lang w:eastAsia="pt-BR"/>
        </w:rPr>
      </w:pPr>
    </w:p>
    <w:p w14:paraId="6B532F7D" w14:textId="12AA45A8" w:rsidR="00EE356B" w:rsidRPr="001B1AC3" w:rsidRDefault="00F52106" w:rsidP="001B1AC3">
      <w:pPr>
        <w:pStyle w:val="PargrafodaLista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PARA FINS DE </w:t>
      </w:r>
      <w:r w:rsidRPr="001B1AC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COMPROVAÇÃO </w:t>
      </w:r>
      <w:r w:rsidR="00E54A74" w:rsidRPr="001B1AC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DE TÍTULOS E </w:t>
      </w:r>
      <w:r w:rsidRPr="001B1AC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 EXPERIÊNCIA NA FUNÇÃO SERÃO ACEITOS:</w:t>
      </w:r>
    </w:p>
    <w:p w14:paraId="7151CF0F" w14:textId="77777777" w:rsidR="00EE356B" w:rsidRPr="001B1AC3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A816E01" w14:textId="3EE59F2C" w:rsidR="00EE356B" w:rsidRPr="001B1AC3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a) Declaração e/ou Certidão de Tempo de Serviço prestado emitido pela empresa contratante, assinada pelo seu representante legal, devidamente identificado, com especificação do cargo ocupado, contendo timbre, endereço, no qual deverá constar o período completo, ou seja, data de início e data de saída e a função exercida ou R</w:t>
      </w:r>
      <w:r w:rsidR="00E54A74" w:rsidRPr="001B1AC3">
        <w:rPr>
          <w:rFonts w:ascii="Times New Roman" w:eastAsia="Times New Roman" w:hAnsi="Times New Roman" w:cs="Times New Roman"/>
          <w:color w:val="000000"/>
          <w:lang w:eastAsia="pt-BR"/>
        </w:rPr>
        <w:t>egistro na Carteira de Trabalho</w:t>
      </w:r>
      <w:r w:rsidR="00DC3D2F" w:rsidRPr="001B1AC3">
        <w:rPr>
          <w:rFonts w:ascii="Times New Roman" w:eastAsia="Times New Roman" w:hAnsi="Times New Roman" w:cs="Times New Roman"/>
          <w:color w:val="000000"/>
          <w:lang w:eastAsia="pt-BR"/>
        </w:rPr>
        <w:t>, ou outros documentos legais comprobatórios</w:t>
      </w:r>
      <w:r w:rsidR="00E54A74"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2660A70" w14:textId="28175EA1" w:rsidR="00EE356B" w:rsidRPr="001B1AC3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b) Certificados</w:t>
      </w:r>
      <w:r w:rsidR="001E1C54" w:rsidRPr="001B1AC3">
        <w:rPr>
          <w:rFonts w:ascii="Times New Roman" w:eastAsia="Times New Roman" w:hAnsi="Times New Roman" w:cs="Times New Roman"/>
          <w:color w:val="000000"/>
          <w:lang w:eastAsia="pt-BR"/>
        </w:rPr>
        <w:t>/declarações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de Conclusão </w:t>
      </w:r>
      <w:r w:rsidR="00DC3D2F" w:rsidRPr="001B1AC3">
        <w:rPr>
          <w:rFonts w:ascii="Times New Roman" w:eastAsia="Times New Roman" w:hAnsi="Times New Roman" w:cs="Times New Roman"/>
          <w:color w:val="000000"/>
          <w:lang w:eastAsia="pt-BR"/>
        </w:rPr>
        <w:t>ou em andamento (acima de 50% da carga horaria total)</w:t>
      </w:r>
      <w:r w:rsidR="00FB51B0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Especialização</w:t>
      </w:r>
      <w:r w:rsidR="00DC3D2F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na </w:t>
      </w:r>
      <w:r w:rsidR="00DC3D2F" w:rsidRPr="00FB5638">
        <w:rPr>
          <w:rFonts w:ascii="Times New Roman" w:eastAsia="Times New Roman" w:hAnsi="Times New Roman" w:cs="Times New Roman"/>
          <w:lang w:eastAsia="pt-BR"/>
        </w:rPr>
        <w:t xml:space="preserve">área </w:t>
      </w:r>
      <w:r w:rsidR="00FB5638" w:rsidRPr="00FB5638">
        <w:rPr>
          <w:rFonts w:ascii="Times New Roman" w:eastAsia="Times New Roman" w:hAnsi="Times New Roman" w:cs="Times New Roman"/>
          <w:lang w:eastAsia="pt-BR"/>
        </w:rPr>
        <w:t>de Engenharia Civil</w:t>
      </w:r>
      <w:r w:rsidRPr="00FB5638">
        <w:rPr>
          <w:rFonts w:ascii="Times New Roman" w:eastAsia="Times New Roman" w:hAnsi="Times New Roman" w:cs="Times New Roman"/>
          <w:lang w:eastAsia="pt-BR"/>
        </w:rPr>
        <w:t xml:space="preserve">, Mestrado 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e Doutorado;</w:t>
      </w:r>
    </w:p>
    <w:p w14:paraId="2257F32D" w14:textId="44B8656B" w:rsidR="002364C5" w:rsidRDefault="00E54A74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c) Certificados de Cursos na área da </w:t>
      </w:r>
      <w:r w:rsidR="00CF25B7">
        <w:rPr>
          <w:rFonts w:ascii="Times New Roman" w:eastAsia="Times New Roman" w:hAnsi="Times New Roman" w:cs="Times New Roman"/>
          <w:color w:val="000000" w:themeColor="text1"/>
          <w:lang w:eastAsia="pt-BR"/>
        </w:rPr>
        <w:t>Engenharia Civil,</w:t>
      </w:r>
      <w:r w:rsidR="00570ED6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com descrição de carga horaria</w:t>
      </w:r>
      <w:r w:rsidR="003F074C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</w:p>
    <w:p w14:paraId="3A5C349A" w14:textId="57DABF03" w:rsidR="00AB2BE8" w:rsidRPr="001B1AC3" w:rsidRDefault="00AB2BE8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d) Serão considerados tempo de experiencia as atividades exercidas comprovadamente no cargo pretendido</w:t>
      </w:r>
      <w:r w:rsidR="00CF25B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que trata esse edital.</w:t>
      </w:r>
    </w:p>
    <w:p w14:paraId="331A8D26" w14:textId="17F0C7D4" w:rsidR="00283F64" w:rsidRPr="001B1AC3" w:rsidRDefault="00283F64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1DC585D" w14:textId="77777777" w:rsidR="00EE356B" w:rsidRPr="001B1AC3" w:rsidRDefault="00F52106" w:rsidP="001B1AC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DO</w:t>
      </w:r>
      <w:r w:rsidR="00EE356B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PROCESSO SELETIVO</w:t>
      </w:r>
    </w:p>
    <w:p w14:paraId="5D36D914" w14:textId="77777777" w:rsidR="00F52106" w:rsidRPr="001B1AC3" w:rsidRDefault="00F52106" w:rsidP="001B1AC3">
      <w:pPr>
        <w:pStyle w:val="PargrafodaLista"/>
        <w:shd w:val="clear" w:color="auto" w:fill="FFFFFF"/>
        <w:spacing w:after="0" w:line="360" w:lineRule="auto"/>
        <w:ind w:left="48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60AFA392" w14:textId="13A3565A" w:rsidR="00F52106" w:rsidRPr="001B1AC3" w:rsidRDefault="00EE356B" w:rsidP="001B1AC3">
      <w:pPr>
        <w:pStyle w:val="PargrafodaLista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A classificação do Processo Seletivo dar-se-á mediante somatório de pontos da contagem de títulos e da experiência comprovada;</w:t>
      </w:r>
    </w:p>
    <w:p w14:paraId="11E8CA21" w14:textId="053FB4FE" w:rsidR="00A57E42" w:rsidRPr="001B1AC3" w:rsidRDefault="00EE356B" w:rsidP="001B1AC3">
      <w:pPr>
        <w:pStyle w:val="PargrafodaLista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Para contagem de títulos e experiência comprovada na função serão considerados os descritos nos quadros abaixo: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397"/>
        <w:gridCol w:w="2977"/>
        <w:gridCol w:w="3544"/>
      </w:tblGrid>
      <w:tr w:rsidR="00085D5C" w:rsidRPr="001B1AC3" w14:paraId="6DD67489" w14:textId="77777777" w:rsidTr="003F23D5">
        <w:tc>
          <w:tcPr>
            <w:tcW w:w="3397" w:type="dxa"/>
            <w:shd w:val="clear" w:color="auto" w:fill="D9D9D9" w:themeFill="background1" w:themeFillShade="D9"/>
            <w:hideMark/>
          </w:tcPr>
          <w:p w14:paraId="2A9F1D7F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CRITÉRIOS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14:paraId="353B4BE2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3EDAE02A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</w:t>
            </w:r>
            <w:r w:rsidR="00690E23" w:rsidRPr="001B1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UAÇÃO</w:t>
            </w:r>
          </w:p>
        </w:tc>
      </w:tr>
      <w:tr w:rsidR="00085D5C" w:rsidRPr="001B1AC3" w14:paraId="69B61707" w14:textId="77777777" w:rsidTr="003F23D5">
        <w:tc>
          <w:tcPr>
            <w:tcW w:w="3397" w:type="dxa"/>
            <w:vMerge w:val="restart"/>
            <w:hideMark/>
          </w:tcPr>
          <w:p w14:paraId="57419E55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B6418BF" w14:textId="77777777" w:rsidR="00085D5C" w:rsidRPr="001B1AC3" w:rsidRDefault="00F52106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TÍTULOS</w:t>
            </w:r>
          </w:p>
        </w:tc>
        <w:tc>
          <w:tcPr>
            <w:tcW w:w="2977" w:type="dxa"/>
            <w:hideMark/>
          </w:tcPr>
          <w:p w14:paraId="1A160026" w14:textId="2B2D8C05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Especialização</w:t>
            </w:r>
            <w:r w:rsidR="003F23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concluída </w:t>
            </w:r>
          </w:p>
        </w:tc>
        <w:tc>
          <w:tcPr>
            <w:tcW w:w="3544" w:type="dxa"/>
            <w:hideMark/>
          </w:tcPr>
          <w:p w14:paraId="59108473" w14:textId="45F214D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1,</w:t>
            </w:r>
            <w:r w:rsidR="003F23D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</w:t>
            </w: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proofErr w:type="gramStart"/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um vírgula</w:t>
            </w:r>
            <w:proofErr w:type="gramEnd"/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3F23D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cinco</w:t>
            </w:r>
            <w:r w:rsidR="00E54A74"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– por curso</w:t>
            </w:r>
            <w:r w:rsidRPr="001B1AC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</w:p>
        </w:tc>
      </w:tr>
      <w:tr w:rsidR="003F23D5" w:rsidRPr="001B1AC3" w14:paraId="062A5718" w14:textId="77777777" w:rsidTr="003F23D5">
        <w:tc>
          <w:tcPr>
            <w:tcW w:w="3397" w:type="dxa"/>
            <w:vMerge/>
          </w:tcPr>
          <w:p w14:paraId="30DA4994" w14:textId="77777777" w:rsidR="003F23D5" w:rsidRPr="001B1AC3" w:rsidRDefault="003F23D5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</w:tcPr>
          <w:p w14:paraId="41458FAD" w14:textId="235F99E5" w:rsidR="003F23D5" w:rsidRPr="001B1AC3" w:rsidRDefault="003F23D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Especialização em andamento</w:t>
            </w:r>
          </w:p>
        </w:tc>
        <w:tc>
          <w:tcPr>
            <w:tcW w:w="3544" w:type="dxa"/>
          </w:tcPr>
          <w:p w14:paraId="24A5C2AE" w14:textId="01189A3F" w:rsidR="003F23D5" w:rsidRPr="001B1AC3" w:rsidRDefault="003F23D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1,0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um </w:t>
            </w: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>vírgula</w:t>
            </w:r>
            <w:proofErr w:type="gramEnd"/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zero – por curso)</w:t>
            </w:r>
          </w:p>
        </w:tc>
      </w:tr>
      <w:tr w:rsidR="00085D5C" w:rsidRPr="001B1AC3" w14:paraId="210751BE" w14:textId="77777777" w:rsidTr="003F23D5">
        <w:tc>
          <w:tcPr>
            <w:tcW w:w="3397" w:type="dxa"/>
            <w:vMerge/>
            <w:hideMark/>
          </w:tcPr>
          <w:p w14:paraId="099E4CED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18F9CA5C" w14:textId="37D526B6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Mestrado</w:t>
            </w:r>
            <w:r w:rsidR="008216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concluído</w:t>
            </w:r>
          </w:p>
        </w:tc>
        <w:tc>
          <w:tcPr>
            <w:tcW w:w="3544" w:type="dxa"/>
            <w:hideMark/>
          </w:tcPr>
          <w:p w14:paraId="41D4EFFB" w14:textId="471ADBE4" w:rsidR="00085D5C" w:rsidRPr="001B1AC3" w:rsidRDefault="0032604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>2,</w:t>
            </w:r>
            <w:r w:rsidR="0082169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085D5C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83088E" w:rsidRPr="001B1AC3">
              <w:rPr>
                <w:rFonts w:ascii="Times New Roman" w:eastAsia="Times New Roman" w:hAnsi="Times New Roman" w:cs="Times New Roman"/>
                <w:lang w:eastAsia="pt-BR"/>
              </w:rPr>
              <w:t>dois</w:t>
            </w:r>
            <w:r w:rsidR="00270AD0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vírgula</w:t>
            </w:r>
            <w:r w:rsidR="0083088E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2169F">
              <w:rPr>
                <w:rFonts w:ascii="Times New Roman" w:eastAsia="Times New Roman" w:hAnsi="Times New Roman" w:cs="Times New Roman"/>
                <w:lang w:eastAsia="pt-BR"/>
              </w:rPr>
              <w:t>cinco</w:t>
            </w:r>
            <w:r w:rsidR="00E54A74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– por curso</w:t>
            </w:r>
            <w:r w:rsidR="00085D5C" w:rsidRPr="001B1AC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</w:tr>
      <w:tr w:rsidR="0082169F" w:rsidRPr="001B1AC3" w14:paraId="16BFECF8" w14:textId="77777777" w:rsidTr="003F23D5">
        <w:tc>
          <w:tcPr>
            <w:tcW w:w="3397" w:type="dxa"/>
            <w:vMerge/>
          </w:tcPr>
          <w:p w14:paraId="14207DA4" w14:textId="77777777" w:rsidR="0082169F" w:rsidRPr="001B1AC3" w:rsidRDefault="0082169F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</w:tcPr>
          <w:p w14:paraId="3D80B8E5" w14:textId="6CF8A499" w:rsidR="0082169F" w:rsidRPr="001B1AC3" w:rsidRDefault="0082169F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Mestrado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andamento</w:t>
            </w:r>
          </w:p>
        </w:tc>
        <w:tc>
          <w:tcPr>
            <w:tcW w:w="3544" w:type="dxa"/>
          </w:tcPr>
          <w:p w14:paraId="0E420B80" w14:textId="24918788" w:rsidR="0082169F" w:rsidRPr="001B1AC3" w:rsidRDefault="00775C0F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2,0 </w:t>
            </w:r>
            <w:r w:rsidR="0082169F" w:rsidRPr="001B1AC3">
              <w:rPr>
                <w:rFonts w:ascii="Times New Roman" w:eastAsia="Times New Roman" w:hAnsi="Times New Roman" w:cs="Times New Roman"/>
                <w:lang w:eastAsia="pt-BR"/>
              </w:rPr>
              <w:t>(dois vírgula zero – por curso)</w:t>
            </w:r>
          </w:p>
        </w:tc>
      </w:tr>
      <w:tr w:rsidR="00085D5C" w:rsidRPr="001B1AC3" w14:paraId="0486CE9B" w14:textId="77777777" w:rsidTr="003F23D5">
        <w:tc>
          <w:tcPr>
            <w:tcW w:w="3397" w:type="dxa"/>
            <w:vMerge/>
            <w:hideMark/>
          </w:tcPr>
          <w:p w14:paraId="30D7AC88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5D02B452" w14:textId="187F3FD0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Doutorado</w:t>
            </w:r>
            <w:r w:rsidR="008216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concluído</w:t>
            </w:r>
          </w:p>
        </w:tc>
        <w:tc>
          <w:tcPr>
            <w:tcW w:w="3544" w:type="dxa"/>
            <w:hideMark/>
          </w:tcPr>
          <w:p w14:paraId="4BCCA29A" w14:textId="4AD9C92A" w:rsidR="00085D5C" w:rsidRPr="001B1AC3" w:rsidRDefault="0032604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="0083088E" w:rsidRPr="001B1AC3">
              <w:rPr>
                <w:rFonts w:ascii="Times New Roman" w:eastAsia="Times New Roman" w:hAnsi="Times New Roman" w:cs="Times New Roman"/>
                <w:lang w:eastAsia="pt-BR"/>
              </w:rPr>
              <w:t>,0 (três</w:t>
            </w:r>
            <w:r w:rsidR="00085D5C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vírgula zero</w:t>
            </w:r>
            <w:r w:rsidR="00E54A74"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– por curso</w:t>
            </w:r>
            <w:r w:rsidR="00085D5C" w:rsidRPr="001B1AC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</w:tr>
      <w:tr w:rsidR="00775C0F" w:rsidRPr="001B1AC3" w14:paraId="19A804D7" w14:textId="77777777" w:rsidTr="003F23D5">
        <w:tc>
          <w:tcPr>
            <w:tcW w:w="3397" w:type="dxa"/>
          </w:tcPr>
          <w:p w14:paraId="22C16F67" w14:textId="77777777" w:rsidR="00775C0F" w:rsidRPr="001B1AC3" w:rsidRDefault="00775C0F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</w:tcPr>
          <w:p w14:paraId="71DB92AA" w14:textId="6DB004E6" w:rsidR="00775C0F" w:rsidRPr="001B1AC3" w:rsidRDefault="00775C0F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Doutorado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andamento</w:t>
            </w:r>
          </w:p>
        </w:tc>
        <w:tc>
          <w:tcPr>
            <w:tcW w:w="3544" w:type="dxa"/>
          </w:tcPr>
          <w:p w14:paraId="0F967235" w14:textId="3406419A" w:rsidR="00775C0F" w:rsidRPr="001B1AC3" w:rsidRDefault="00775C0F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2,5 </w:t>
            </w:r>
            <w:r w:rsidR="00AC156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dois virgula cinco – por curso)</w:t>
            </w:r>
          </w:p>
        </w:tc>
      </w:tr>
      <w:tr w:rsidR="00AC1565" w:rsidRPr="001B1AC3" w14:paraId="64BF3390" w14:textId="77777777" w:rsidTr="003F23D5">
        <w:trPr>
          <w:trHeight w:val="163"/>
        </w:trPr>
        <w:tc>
          <w:tcPr>
            <w:tcW w:w="3397" w:type="dxa"/>
            <w:vMerge w:val="restart"/>
            <w:shd w:val="clear" w:color="auto" w:fill="FFFFFF" w:themeFill="background1"/>
          </w:tcPr>
          <w:p w14:paraId="3E345E92" w14:textId="13ADFDD2" w:rsidR="00AC1565" w:rsidRPr="001B1AC3" w:rsidRDefault="00AC1565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>CURSOS NA ÁREA D</w:t>
            </w:r>
            <w:r w:rsidR="00FB5638">
              <w:rPr>
                <w:rFonts w:ascii="Times New Roman" w:eastAsia="Times New Roman" w:hAnsi="Times New Roman" w:cs="Times New Roman"/>
                <w:lang w:eastAsia="pt-BR"/>
              </w:rPr>
              <w:t>A ENGENHARIA CIVIL</w:t>
            </w:r>
          </w:p>
        </w:tc>
        <w:tc>
          <w:tcPr>
            <w:tcW w:w="2977" w:type="dxa"/>
            <w:shd w:val="clear" w:color="auto" w:fill="FFFFFF" w:themeFill="background1"/>
          </w:tcPr>
          <w:p w14:paraId="7A1CDD6E" w14:textId="4F5DDC3A" w:rsidR="00AC1565" w:rsidRPr="001B1AC3" w:rsidRDefault="00AC156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De 20 horas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60 horas</w:t>
            </w:r>
          </w:p>
        </w:tc>
        <w:tc>
          <w:tcPr>
            <w:tcW w:w="3544" w:type="dxa"/>
            <w:shd w:val="clear" w:color="auto" w:fill="FFFFFF" w:themeFill="background1"/>
          </w:tcPr>
          <w:p w14:paraId="4067AF5C" w14:textId="57DBA0E6" w:rsidR="00AC1565" w:rsidRPr="001B1AC3" w:rsidRDefault="00AC156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hAnsi="Times New Roman" w:cs="Times New Roman"/>
                <w:shd w:val="clear" w:color="auto" w:fill="FFFFFF"/>
              </w:rPr>
              <w:t>0,5 (zero vírgula cinco – por curso)</w:t>
            </w:r>
          </w:p>
        </w:tc>
      </w:tr>
      <w:tr w:rsidR="00AC1565" w:rsidRPr="001B1AC3" w14:paraId="4A3B7774" w14:textId="77777777" w:rsidTr="003F23D5">
        <w:trPr>
          <w:trHeight w:val="163"/>
        </w:trPr>
        <w:tc>
          <w:tcPr>
            <w:tcW w:w="3397" w:type="dxa"/>
            <w:vMerge/>
            <w:shd w:val="clear" w:color="auto" w:fill="FFFFFF" w:themeFill="background1"/>
          </w:tcPr>
          <w:p w14:paraId="13519F77" w14:textId="77777777" w:rsidR="00AC1565" w:rsidRPr="001B1AC3" w:rsidRDefault="00AC1565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D5F432A" w14:textId="4B6B9BB7" w:rsidR="00AC1565" w:rsidRPr="001B1AC3" w:rsidRDefault="00AC156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1 à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>0 horas</w:t>
            </w:r>
          </w:p>
        </w:tc>
        <w:tc>
          <w:tcPr>
            <w:tcW w:w="3544" w:type="dxa"/>
            <w:shd w:val="clear" w:color="auto" w:fill="FFFFFF" w:themeFill="background1"/>
          </w:tcPr>
          <w:p w14:paraId="0AA07F2C" w14:textId="6B470E0C" w:rsidR="00AC1565" w:rsidRPr="001B1AC3" w:rsidRDefault="00AC1565" w:rsidP="001B1AC3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1AC3">
              <w:rPr>
                <w:rFonts w:ascii="Times New Roman" w:hAnsi="Times New Roman" w:cs="Times New Roman"/>
                <w:shd w:val="clear" w:color="auto" w:fill="FFFFFF"/>
              </w:rPr>
              <w:t>1,0 (</w:t>
            </w:r>
            <w:proofErr w:type="gramStart"/>
            <w:r w:rsidRPr="001B1AC3">
              <w:rPr>
                <w:rFonts w:ascii="Times New Roman" w:hAnsi="Times New Roman" w:cs="Times New Roman"/>
                <w:shd w:val="clear" w:color="auto" w:fill="FFFFFF"/>
              </w:rPr>
              <w:t>um vírgula</w:t>
            </w:r>
            <w:proofErr w:type="gramEnd"/>
            <w:r w:rsidRPr="001B1AC3">
              <w:rPr>
                <w:rFonts w:ascii="Times New Roman" w:hAnsi="Times New Roman" w:cs="Times New Roman"/>
                <w:shd w:val="clear" w:color="auto" w:fill="FFFFFF"/>
              </w:rPr>
              <w:t xml:space="preserve"> zero – por curso)</w:t>
            </w:r>
          </w:p>
        </w:tc>
      </w:tr>
      <w:tr w:rsidR="00AC1565" w:rsidRPr="001B1AC3" w14:paraId="4B1F9A6E" w14:textId="77777777" w:rsidTr="003F23D5">
        <w:trPr>
          <w:trHeight w:val="163"/>
        </w:trPr>
        <w:tc>
          <w:tcPr>
            <w:tcW w:w="3397" w:type="dxa"/>
            <w:vMerge/>
            <w:shd w:val="clear" w:color="auto" w:fill="FFFFFF" w:themeFill="background1"/>
          </w:tcPr>
          <w:p w14:paraId="1955F170" w14:textId="77777777" w:rsidR="00AC1565" w:rsidRPr="001B1AC3" w:rsidRDefault="00AC1565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1C0EF0" w14:textId="5F728B58" w:rsidR="00AC1565" w:rsidRPr="001B1AC3" w:rsidRDefault="00AC1565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Acima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100</w:t>
            </w:r>
            <w:r w:rsidRPr="001B1AC3">
              <w:rPr>
                <w:rFonts w:ascii="Times New Roman" w:eastAsia="Times New Roman" w:hAnsi="Times New Roman" w:cs="Times New Roman"/>
                <w:lang w:eastAsia="pt-BR"/>
              </w:rPr>
              <w:t xml:space="preserve"> horas</w:t>
            </w:r>
          </w:p>
        </w:tc>
        <w:tc>
          <w:tcPr>
            <w:tcW w:w="3544" w:type="dxa"/>
            <w:shd w:val="clear" w:color="auto" w:fill="FFFFFF" w:themeFill="background1"/>
          </w:tcPr>
          <w:p w14:paraId="7C75B7F8" w14:textId="063E86BF" w:rsidR="00AC1565" w:rsidRPr="001B1AC3" w:rsidRDefault="00AC1565" w:rsidP="001B1AC3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1,</w:t>
            </w:r>
            <w:r w:rsidR="00EC6B7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1AC3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um</w:t>
            </w:r>
            <w:r w:rsidRPr="001B1AC3">
              <w:rPr>
                <w:rFonts w:ascii="Times New Roman" w:hAnsi="Times New Roman" w:cs="Times New Roman"/>
                <w:shd w:val="clear" w:color="auto" w:fill="FFFFFF"/>
              </w:rPr>
              <w:t xml:space="preserve"> vírgula</w:t>
            </w:r>
            <w:proofErr w:type="gramEnd"/>
            <w:r w:rsidRPr="001B1A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C6B75">
              <w:rPr>
                <w:rFonts w:ascii="Times New Roman" w:hAnsi="Times New Roman" w:cs="Times New Roman"/>
                <w:shd w:val="clear" w:color="auto" w:fill="FFFFFF"/>
              </w:rPr>
              <w:t>dois</w:t>
            </w:r>
            <w:r w:rsidRPr="001B1AC3">
              <w:rPr>
                <w:rFonts w:ascii="Times New Roman" w:hAnsi="Times New Roman" w:cs="Times New Roman"/>
                <w:shd w:val="clear" w:color="auto" w:fill="FFFFFF"/>
              </w:rPr>
              <w:t xml:space="preserve"> – por curso)</w:t>
            </w:r>
          </w:p>
        </w:tc>
      </w:tr>
      <w:tr w:rsidR="00085D5C" w:rsidRPr="001B1AC3" w14:paraId="35B033B0" w14:textId="77777777" w:rsidTr="003F23D5">
        <w:tc>
          <w:tcPr>
            <w:tcW w:w="3397" w:type="dxa"/>
            <w:vMerge w:val="restart"/>
            <w:hideMark/>
          </w:tcPr>
          <w:p w14:paraId="7ADF51D7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45397D2" w14:textId="77777777" w:rsidR="00085D5C" w:rsidRPr="001B1AC3" w:rsidRDefault="00085D5C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COMPROVADA</w:t>
            </w:r>
          </w:p>
        </w:tc>
        <w:tc>
          <w:tcPr>
            <w:tcW w:w="2977" w:type="dxa"/>
            <w:hideMark/>
          </w:tcPr>
          <w:p w14:paraId="75F430B9" w14:textId="7D7338C5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</w:t>
            </w:r>
            <w:r w:rsidR="007C21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meses até 18 meses</w:t>
            </w:r>
          </w:p>
        </w:tc>
        <w:tc>
          <w:tcPr>
            <w:tcW w:w="3544" w:type="dxa"/>
            <w:hideMark/>
          </w:tcPr>
          <w:p w14:paraId="33FE1674" w14:textId="6BC13584" w:rsidR="00085D5C" w:rsidRPr="001B1AC3" w:rsidRDefault="007C2171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</w:t>
            </w:r>
            <w:r w:rsidR="002305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</w:t>
            </w:r>
            <w:r w:rsidR="002305C6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zero 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vírgula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cinco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085D5C" w:rsidRPr="001B1AC3" w14:paraId="74A0F69E" w14:textId="77777777" w:rsidTr="003F23D5">
        <w:tc>
          <w:tcPr>
            <w:tcW w:w="3397" w:type="dxa"/>
            <w:vMerge/>
            <w:hideMark/>
          </w:tcPr>
          <w:p w14:paraId="43BBAEB8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122AA323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19 meses até 30 meses</w:t>
            </w:r>
          </w:p>
        </w:tc>
        <w:tc>
          <w:tcPr>
            <w:tcW w:w="3544" w:type="dxa"/>
            <w:hideMark/>
          </w:tcPr>
          <w:p w14:paraId="08C12479" w14:textId="729AB283" w:rsidR="00085D5C" w:rsidRPr="001B1AC3" w:rsidRDefault="007C2171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</w:t>
            </w:r>
            <w:r w:rsidR="002305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 </w:t>
            </w:r>
            <w:r w:rsidR="002305C6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zero 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vírgula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oito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085D5C" w:rsidRPr="001B1AC3" w14:paraId="4E1F700B" w14:textId="77777777" w:rsidTr="003F23D5">
        <w:tc>
          <w:tcPr>
            <w:tcW w:w="3397" w:type="dxa"/>
            <w:vMerge/>
            <w:hideMark/>
          </w:tcPr>
          <w:p w14:paraId="5E22023C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59BC94EE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31 meses até 42 meses</w:t>
            </w:r>
          </w:p>
        </w:tc>
        <w:tc>
          <w:tcPr>
            <w:tcW w:w="3544" w:type="dxa"/>
            <w:hideMark/>
          </w:tcPr>
          <w:p w14:paraId="32AA6633" w14:textId="3503A304" w:rsidR="00085D5C" w:rsidRPr="001B1AC3" w:rsidRDefault="0094564E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vírgula</w:t>
            </w:r>
            <w:proofErr w:type="gramEnd"/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zero)</w:t>
            </w:r>
          </w:p>
        </w:tc>
      </w:tr>
      <w:tr w:rsidR="00085D5C" w:rsidRPr="001B1AC3" w14:paraId="5AD1B7F5" w14:textId="77777777" w:rsidTr="003F23D5">
        <w:tc>
          <w:tcPr>
            <w:tcW w:w="3397" w:type="dxa"/>
            <w:vMerge/>
            <w:hideMark/>
          </w:tcPr>
          <w:p w14:paraId="271A34B5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3364CE02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43 meses até 60 meses</w:t>
            </w:r>
          </w:p>
        </w:tc>
        <w:tc>
          <w:tcPr>
            <w:tcW w:w="3544" w:type="dxa"/>
            <w:hideMark/>
          </w:tcPr>
          <w:p w14:paraId="3D3FFCCA" w14:textId="6972FBD3" w:rsidR="00085D5C" w:rsidRPr="001B1AC3" w:rsidRDefault="002305C6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vírgula</w:t>
            </w:r>
            <w:proofErr w:type="gramEnd"/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dois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085D5C" w:rsidRPr="001B1AC3" w14:paraId="63D40BF6" w14:textId="77777777" w:rsidTr="003F23D5">
        <w:tc>
          <w:tcPr>
            <w:tcW w:w="3397" w:type="dxa"/>
            <w:vMerge/>
            <w:hideMark/>
          </w:tcPr>
          <w:p w14:paraId="3A8B2565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hideMark/>
          </w:tcPr>
          <w:p w14:paraId="0726630B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61 meses até 72 meses</w:t>
            </w:r>
          </w:p>
        </w:tc>
        <w:tc>
          <w:tcPr>
            <w:tcW w:w="3544" w:type="dxa"/>
            <w:hideMark/>
          </w:tcPr>
          <w:p w14:paraId="66B25E2F" w14:textId="072B0398" w:rsidR="00085D5C" w:rsidRPr="001B1AC3" w:rsidRDefault="00CA4123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um 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vírgula</w:t>
            </w:r>
            <w:proofErr w:type="gramEnd"/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cinco</w:t>
            </w:r>
            <w:r w:rsidR="00085D5C"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085D5C" w:rsidRPr="001B1AC3" w14:paraId="0FE124E9" w14:textId="77777777" w:rsidTr="003F23D5">
        <w:tc>
          <w:tcPr>
            <w:tcW w:w="3397" w:type="dxa"/>
            <w:hideMark/>
          </w:tcPr>
          <w:p w14:paraId="58DBC2DE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2977" w:type="dxa"/>
            <w:hideMark/>
          </w:tcPr>
          <w:p w14:paraId="01CFAB13" w14:textId="77777777" w:rsidR="00085D5C" w:rsidRPr="001B1AC3" w:rsidRDefault="00085D5C" w:rsidP="001B1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1A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Acima de 72 meses</w:t>
            </w:r>
          </w:p>
        </w:tc>
        <w:tc>
          <w:tcPr>
            <w:tcW w:w="3544" w:type="dxa"/>
            <w:hideMark/>
          </w:tcPr>
          <w:p w14:paraId="16E2A503" w14:textId="0CA85C5D" w:rsidR="00085D5C" w:rsidRPr="00CA4123" w:rsidRDefault="00CA4123" w:rsidP="00CA41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2,0 </w:t>
            </w:r>
            <w:r w:rsidR="00085D5C" w:rsidRPr="00CA41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dois</w:t>
            </w:r>
            <w:r w:rsidR="00085D5C" w:rsidRPr="00CA41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vírgula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zero</w:t>
            </w:r>
            <w:r w:rsidR="00085D5C" w:rsidRPr="00CA41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</w:tbl>
    <w:p w14:paraId="4B51A755" w14:textId="77777777" w:rsidR="00085D5C" w:rsidRPr="001B1AC3" w:rsidRDefault="00085D5C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8D338F" w14:textId="0339C571" w:rsidR="00EE356B" w:rsidRPr="006A79EB" w:rsidRDefault="00AF09A2" w:rsidP="006A79EB">
      <w:pPr>
        <w:pStyle w:val="PargrafodaLista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79E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="00573421" w:rsidRPr="006A79EB">
        <w:rPr>
          <w:rFonts w:ascii="Times New Roman" w:eastAsia="Times New Roman" w:hAnsi="Times New Roman" w:cs="Times New Roman"/>
          <w:color w:val="000000"/>
          <w:lang w:eastAsia="pt-BR"/>
        </w:rPr>
        <w:t>ara</w:t>
      </w:r>
      <w:r w:rsidR="00EE356B" w:rsidRPr="006A79EB">
        <w:rPr>
          <w:rFonts w:ascii="Times New Roman" w:eastAsia="Times New Roman" w:hAnsi="Times New Roman" w:cs="Times New Roman"/>
          <w:color w:val="000000"/>
          <w:lang w:eastAsia="pt-BR"/>
        </w:rPr>
        <w:t xml:space="preserve"> fins de pontuação por experiência será considerado todo o período de experiência apresentado conforme exigido para o cargo, sendo os períodos trabalhados de forma concomitantes contabilizados uma única</w:t>
      </w:r>
      <w:r w:rsidR="00085D5C" w:rsidRPr="006A79EB">
        <w:rPr>
          <w:rFonts w:ascii="Times New Roman" w:eastAsia="Times New Roman" w:hAnsi="Times New Roman" w:cs="Times New Roman"/>
          <w:color w:val="000000"/>
          <w:lang w:eastAsia="pt-BR"/>
        </w:rPr>
        <w:t xml:space="preserve"> vez. </w:t>
      </w:r>
    </w:p>
    <w:p w14:paraId="7CA7DFB6" w14:textId="77777777" w:rsidR="00AF09A2" w:rsidRPr="001B1AC3" w:rsidRDefault="00AF09A2" w:rsidP="001B1AC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u w:val="single"/>
          <w:lang w:eastAsia="pt-BR"/>
        </w:rPr>
      </w:pPr>
    </w:p>
    <w:p w14:paraId="0A8DD103" w14:textId="24CBD250" w:rsidR="00EE356B" w:rsidRPr="001B1AC3" w:rsidRDefault="00EE356B" w:rsidP="001B1AC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DA CLASSIFICAÇÃO</w:t>
      </w:r>
    </w:p>
    <w:p w14:paraId="3783F3D7" w14:textId="77777777" w:rsidR="00AF09A2" w:rsidRPr="001B1AC3" w:rsidRDefault="00AF09A2" w:rsidP="001B1AC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01C3995B" w14:textId="415DE516" w:rsidR="0064030E" w:rsidRPr="00FC4702" w:rsidRDefault="0064030E" w:rsidP="002E7FA6">
      <w:pPr>
        <w:pStyle w:val="PargrafodaLista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E7FA6">
        <w:rPr>
          <w:rFonts w:ascii="Times New Roman" w:eastAsia="Times New Roman" w:hAnsi="Times New Roman" w:cs="Times New Roman"/>
          <w:lang w:eastAsia="pt-BR"/>
        </w:rPr>
        <w:t xml:space="preserve">A classificação provisória será publicada no site da Prefeitura Municipal de Major Vieira </w:t>
      </w:r>
      <w:r w:rsidRPr="00FC4702">
        <w:rPr>
          <w:rFonts w:ascii="Times New Roman" w:eastAsia="Times New Roman" w:hAnsi="Times New Roman" w:cs="Times New Roman"/>
          <w:color w:val="000000" w:themeColor="text1"/>
          <w:lang w:eastAsia="pt-BR"/>
        </w:rPr>
        <w:t>no dia</w:t>
      </w:r>
      <w:r w:rsid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 xml:space="preserve"> </w:t>
      </w:r>
      <w:r w:rsidR="00FC4702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3</w:t>
      </w:r>
      <w:r w:rsidR="00C5475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0</w:t>
      </w:r>
      <w:r w:rsidR="00FC4702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/10</w:t>
      </w:r>
      <w:r w:rsidR="002E7FA6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/2023</w:t>
      </w:r>
      <w:r w:rsidR="00E10B5D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 xml:space="preserve"> </w:t>
      </w:r>
      <w:r w:rsidR="001F024A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br/>
      </w:r>
      <w:r w:rsidR="00FC4702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até</w:t>
      </w:r>
      <w:r w:rsidR="00E10B5D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 xml:space="preserve"> </w:t>
      </w:r>
      <w:r w:rsidR="00FC4702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 xml:space="preserve">às </w:t>
      </w:r>
      <w:r w:rsidR="00E10B5D"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17:00</w:t>
      </w:r>
      <w:r w:rsidRPr="00FC47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;</w:t>
      </w:r>
    </w:p>
    <w:p w14:paraId="15B01596" w14:textId="77777777" w:rsidR="00B73C3A" w:rsidRPr="001B1AC3" w:rsidRDefault="00EE356B" w:rsidP="001B1AC3">
      <w:pPr>
        <w:pStyle w:val="PargrafodaLista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A classificação dos candidatos consistirá no somatório de pontos da contagem de títu</w:t>
      </w:r>
      <w:r w:rsidR="003D7CE7" w:rsidRPr="001B1AC3">
        <w:rPr>
          <w:rFonts w:ascii="Times New Roman" w:eastAsia="Times New Roman" w:hAnsi="Times New Roman" w:cs="Times New Roman"/>
          <w:color w:val="000000"/>
          <w:lang w:eastAsia="pt-BR"/>
        </w:rPr>
        <w:t>los e da experiência comprovada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269243A5" w14:textId="77777777" w:rsidR="00AA1453" w:rsidRPr="00AA1453" w:rsidRDefault="00B73C3A" w:rsidP="001B1AC3">
      <w:pPr>
        <w:pStyle w:val="PargrafodaLista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lang w:eastAsia="pt-BR"/>
        </w:rPr>
        <w:t xml:space="preserve">Após a publicação do Resultado de Classificação, os candidatos terão direito de recurso sobre o resultado, nos termos do item 6 deste edital. </w:t>
      </w:r>
    </w:p>
    <w:p w14:paraId="0B4FD5C4" w14:textId="0A70DB1B" w:rsidR="00EE356B" w:rsidRPr="00AA1453" w:rsidRDefault="00F52106" w:rsidP="001B1AC3">
      <w:pPr>
        <w:pStyle w:val="PargrafodaLista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A1453">
        <w:rPr>
          <w:rFonts w:ascii="Times New Roman" w:eastAsia="Times New Roman" w:hAnsi="Times New Roman" w:cs="Times New Roman"/>
          <w:color w:val="000000"/>
          <w:lang w:eastAsia="pt-BR"/>
        </w:rPr>
        <w:t>Na</w:t>
      </w:r>
      <w:r w:rsidR="00EE356B" w:rsidRPr="00AA1453">
        <w:rPr>
          <w:rFonts w:ascii="Times New Roman" w:eastAsia="Times New Roman" w:hAnsi="Times New Roman" w:cs="Times New Roman"/>
          <w:color w:val="000000"/>
          <w:lang w:eastAsia="pt-BR"/>
        </w:rPr>
        <w:t xml:space="preserve"> classificação entre candidatos com igual número de pontuação serão utilizados os fatores de desempate na seguinte ordem: </w:t>
      </w:r>
    </w:p>
    <w:p w14:paraId="10C882D1" w14:textId="4A2C5C9D" w:rsidR="00EE356B" w:rsidRPr="006A6296" w:rsidRDefault="00F52106" w:rsidP="006A6296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6296">
        <w:rPr>
          <w:rFonts w:ascii="Times New Roman" w:eastAsia="Times New Roman" w:hAnsi="Times New Roman" w:cs="Times New Roman"/>
          <w:color w:val="000000"/>
          <w:lang w:eastAsia="pt-BR"/>
        </w:rPr>
        <w:t>Maior</w:t>
      </w:r>
      <w:r w:rsidR="00EE356B" w:rsidRPr="006A6296">
        <w:rPr>
          <w:rFonts w:ascii="Times New Roman" w:eastAsia="Times New Roman" w:hAnsi="Times New Roman" w:cs="Times New Roman"/>
          <w:color w:val="000000"/>
          <w:lang w:eastAsia="pt-BR"/>
        </w:rPr>
        <w:t xml:space="preserve"> pontuação por títulos;</w:t>
      </w:r>
    </w:p>
    <w:p w14:paraId="774F51C2" w14:textId="75A35AD5" w:rsidR="00EE356B" w:rsidRPr="006A6296" w:rsidRDefault="00F52106" w:rsidP="006A6296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6296">
        <w:rPr>
          <w:rFonts w:ascii="Times New Roman" w:eastAsia="Times New Roman" w:hAnsi="Times New Roman" w:cs="Times New Roman"/>
          <w:color w:val="000000"/>
          <w:lang w:eastAsia="pt-BR"/>
        </w:rPr>
        <w:t>Maior</w:t>
      </w:r>
      <w:r w:rsidR="00EE356B" w:rsidRPr="006A6296">
        <w:rPr>
          <w:rFonts w:ascii="Times New Roman" w:eastAsia="Times New Roman" w:hAnsi="Times New Roman" w:cs="Times New Roman"/>
          <w:color w:val="000000"/>
          <w:lang w:eastAsia="pt-BR"/>
        </w:rPr>
        <w:t xml:space="preserve"> pontuação por experiência comprovada.</w:t>
      </w:r>
    </w:p>
    <w:p w14:paraId="7F4EF294" w14:textId="47F598C6" w:rsidR="003B5942" w:rsidRPr="006A6296" w:rsidRDefault="00F52106" w:rsidP="006A6296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6296">
        <w:rPr>
          <w:rFonts w:ascii="Times New Roman" w:eastAsia="Times New Roman" w:hAnsi="Times New Roman" w:cs="Times New Roman"/>
          <w:color w:val="000000"/>
          <w:lang w:eastAsia="pt-BR"/>
        </w:rPr>
        <w:t>Maior</w:t>
      </w:r>
      <w:r w:rsidR="00EE356B" w:rsidRPr="006A6296">
        <w:rPr>
          <w:rFonts w:ascii="Times New Roman" w:eastAsia="Times New Roman" w:hAnsi="Times New Roman" w:cs="Times New Roman"/>
          <w:color w:val="000000"/>
          <w:lang w:eastAsia="pt-BR"/>
        </w:rPr>
        <w:t xml:space="preserve"> idade;</w:t>
      </w:r>
    </w:p>
    <w:p w14:paraId="5F18B708" w14:textId="72132568" w:rsidR="00EE356B" w:rsidRPr="006A6296" w:rsidRDefault="00F52106" w:rsidP="006A6296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6296">
        <w:rPr>
          <w:rFonts w:ascii="Times New Roman" w:eastAsia="Times New Roman" w:hAnsi="Times New Roman" w:cs="Times New Roman"/>
          <w:color w:val="000000"/>
          <w:lang w:eastAsia="pt-BR"/>
        </w:rPr>
        <w:t>Maior</w:t>
      </w:r>
      <w:r w:rsidR="00EE356B" w:rsidRPr="006A6296">
        <w:rPr>
          <w:rFonts w:ascii="Times New Roman" w:eastAsia="Times New Roman" w:hAnsi="Times New Roman" w:cs="Times New Roman"/>
          <w:color w:val="000000"/>
          <w:lang w:eastAsia="pt-BR"/>
        </w:rPr>
        <w:t xml:space="preserve"> número de filhos menores de 14 (quatorze) anos;</w:t>
      </w:r>
    </w:p>
    <w:p w14:paraId="1075A3A5" w14:textId="52275F85" w:rsidR="00EE356B" w:rsidRPr="00AA1453" w:rsidRDefault="00EE356B" w:rsidP="00AA1453">
      <w:pPr>
        <w:pStyle w:val="PargrafodaLista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A1453">
        <w:rPr>
          <w:rFonts w:ascii="Times New Roman" w:eastAsia="Times New Roman" w:hAnsi="Times New Roman" w:cs="Times New Roman"/>
          <w:lang w:eastAsia="pt-BR"/>
        </w:rPr>
        <w:t>A classificação final será publicada no Diário Oficial do</w:t>
      </w:r>
      <w:r w:rsidR="00085D5C" w:rsidRPr="00AA1453">
        <w:rPr>
          <w:rFonts w:ascii="Times New Roman" w:eastAsia="Times New Roman" w:hAnsi="Times New Roman" w:cs="Times New Roman"/>
          <w:lang w:eastAsia="pt-BR"/>
        </w:rPr>
        <w:t>s</w:t>
      </w:r>
      <w:r w:rsidRPr="00AA1453">
        <w:rPr>
          <w:rFonts w:ascii="Times New Roman" w:eastAsia="Times New Roman" w:hAnsi="Times New Roman" w:cs="Times New Roman"/>
          <w:lang w:eastAsia="pt-BR"/>
        </w:rPr>
        <w:t xml:space="preserve"> Município</w:t>
      </w:r>
      <w:r w:rsidR="00085D5C" w:rsidRPr="00AA1453">
        <w:rPr>
          <w:rFonts w:ascii="Times New Roman" w:eastAsia="Times New Roman" w:hAnsi="Times New Roman" w:cs="Times New Roman"/>
          <w:lang w:eastAsia="pt-BR"/>
        </w:rPr>
        <w:t>s</w:t>
      </w:r>
      <w:r w:rsidRPr="00AA1453">
        <w:rPr>
          <w:rFonts w:ascii="Times New Roman" w:eastAsia="Times New Roman" w:hAnsi="Times New Roman" w:cs="Times New Roman"/>
          <w:lang w:eastAsia="pt-BR"/>
        </w:rPr>
        <w:t xml:space="preserve"> e no site da Prefeitura Municipal de </w:t>
      </w:r>
      <w:r w:rsidR="00085D5C" w:rsidRPr="00AA1453">
        <w:rPr>
          <w:rFonts w:ascii="Times New Roman" w:eastAsia="Times New Roman" w:hAnsi="Times New Roman" w:cs="Times New Roman"/>
          <w:lang w:eastAsia="pt-BR"/>
        </w:rPr>
        <w:t>Major Vieira</w:t>
      </w:r>
      <w:r w:rsidRPr="00AA145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73421" w:rsidRPr="00AA1453">
        <w:rPr>
          <w:rFonts w:ascii="Times New Roman" w:eastAsia="Times New Roman" w:hAnsi="Times New Roman" w:cs="Times New Roman"/>
          <w:lang w:eastAsia="pt-BR"/>
        </w:rPr>
        <w:t>no dia</w:t>
      </w:r>
      <w:r w:rsidR="00573421" w:rsidRPr="00AA1453">
        <w:rPr>
          <w:rFonts w:ascii="Times New Roman" w:eastAsia="Times New Roman" w:hAnsi="Times New Roman" w:cs="Times New Roman"/>
          <w:u w:val="single"/>
          <w:lang w:eastAsia="pt-BR"/>
        </w:rPr>
        <w:t xml:space="preserve"> </w:t>
      </w:r>
      <w:r w:rsidR="00FC4702" w:rsidRPr="00D60517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0</w:t>
      </w:r>
      <w:r w:rsidR="00C54754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6</w:t>
      </w:r>
      <w:r w:rsidR="004C3662" w:rsidRPr="00D60517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/</w:t>
      </w:r>
      <w:r w:rsidR="00D60517" w:rsidRPr="00D60517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10/</w:t>
      </w:r>
      <w:r w:rsidR="004C3662" w:rsidRPr="00D60517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2023</w:t>
      </w:r>
      <w:r w:rsidRPr="00D60517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;</w:t>
      </w:r>
      <w:r w:rsidRPr="00D60517">
        <w:rPr>
          <w:rFonts w:ascii="Times New Roman" w:eastAsia="Times New Roman" w:hAnsi="Times New Roman" w:cs="Times New Roman"/>
          <w:color w:val="000000" w:themeColor="text1"/>
          <w:lang w:eastAsia="pt-BR"/>
        </w:rPr>
        <w:t> </w:t>
      </w:r>
    </w:p>
    <w:p w14:paraId="3719DE18" w14:textId="77777777" w:rsidR="00AA1453" w:rsidRPr="00AA1453" w:rsidRDefault="00AA1453" w:rsidP="00AA145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2C38D3" w14:textId="60A5F3FF" w:rsidR="00EE356B" w:rsidRPr="00A139FF" w:rsidRDefault="00EE356B" w:rsidP="00A139FF">
      <w:pPr>
        <w:pStyle w:val="PargrafodaLista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A139FF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DOS RECURSOS</w:t>
      </w:r>
    </w:p>
    <w:p w14:paraId="3CA3E4C4" w14:textId="77777777" w:rsidR="00A139FF" w:rsidRPr="00A139FF" w:rsidRDefault="00A139FF" w:rsidP="00A139F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4F8CCF5E" w14:textId="6FCBD897" w:rsidR="00573421" w:rsidRPr="001B1AC3" w:rsidRDefault="00A139FF" w:rsidP="001B1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="00085D5C" w:rsidRPr="001B1AC3">
        <w:rPr>
          <w:rFonts w:ascii="Times New Roman" w:eastAsia="Times New Roman" w:hAnsi="Times New Roman" w:cs="Times New Roman"/>
          <w:color w:val="000000"/>
          <w:lang w:eastAsia="pt-BR"/>
        </w:rPr>
        <w:t>.1. Será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assegurado ao candidato o direito a recurso quanto à classificação do Processo Seletivo que deverá ser encaminhado por meio do endereço eletrônico </w:t>
      </w:r>
      <w:r w:rsidR="009E7B31">
        <w:rPr>
          <w:rFonts w:ascii="Times New Roman" w:hAnsi="Times New Roman" w:cs="Times New Roman"/>
          <w:b/>
          <w:u w:val="single"/>
        </w:rPr>
        <w:t>processoseletivo</w:t>
      </w:r>
      <w:r w:rsidR="00FB5638" w:rsidRPr="00FB5638">
        <w:rPr>
          <w:rFonts w:ascii="Times New Roman" w:hAnsi="Times New Roman" w:cs="Times New Roman"/>
          <w:b/>
          <w:u w:val="single"/>
        </w:rPr>
        <w:t>@majorvieira.sc.gov.br</w:t>
      </w:r>
      <w:r w:rsidR="00DA7D55" w:rsidRPr="001B1AC3">
        <w:rPr>
          <w:rFonts w:ascii="Times New Roman" w:hAnsi="Times New Roman" w:cs="Times New Roman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em arquivo formato PDF, até 24 horas após a publicação do </w:t>
      </w:r>
      <w:r w:rsidR="00EE356B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resultado </w:t>
      </w:r>
      <w:r w:rsidR="0006622E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>no Site da Prefeitura Municipal</w:t>
      </w:r>
      <w:r w:rsidR="00EE356B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 A contagem do prazo terá início no primeiro dia útil </w:t>
      </w:r>
      <w:r w:rsidR="00085D5C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>subsequente</w:t>
      </w:r>
      <w:r w:rsidR="0006622E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publicação no site da Prefeitura Municipal</w:t>
      </w:r>
      <w:r w:rsidR="003D7CE7" w:rsidRPr="001B1A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</w:p>
    <w:p w14:paraId="67FC2562" w14:textId="77777777" w:rsidR="00573421" w:rsidRPr="001B1AC3" w:rsidRDefault="00EE356B" w:rsidP="001B1AC3">
      <w:pPr>
        <w:pStyle w:val="PargrafodaLista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Será indeferido o pedido de recurso apresentado fora do prazo estabelecido;</w:t>
      </w:r>
    </w:p>
    <w:p w14:paraId="4F331171" w14:textId="77777777" w:rsidR="00573421" w:rsidRPr="001B1AC3" w:rsidRDefault="00EE356B" w:rsidP="001B1AC3">
      <w:pPr>
        <w:pStyle w:val="PargrafodaLista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Os recursos poderão ser elaborados livremente pelo próprio candidato, devendo ser observados os seguintes requisitos:</w:t>
      </w:r>
    </w:p>
    <w:p w14:paraId="75310B04" w14:textId="77777777" w:rsidR="00573421" w:rsidRPr="001B1AC3" w:rsidRDefault="00085D5C" w:rsidP="001B1AC3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Ser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fundamentado com argumentação lógica e consistente;</w:t>
      </w:r>
    </w:p>
    <w:p w14:paraId="75809907" w14:textId="77777777" w:rsidR="00573421" w:rsidRPr="001B1AC3" w:rsidRDefault="00085D5C" w:rsidP="001B1AC3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Conter</w:t>
      </w:r>
      <w:r w:rsidR="00EE356B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os dados pessoais e do processo seletivo, devendo ser acompanhado de cópia do documento de identificação do candidato;</w:t>
      </w:r>
    </w:p>
    <w:p w14:paraId="617B960E" w14:textId="77777777" w:rsidR="00573421" w:rsidRPr="001B1AC3" w:rsidRDefault="00EE356B" w:rsidP="001B1AC3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 resultado do recurso junto com parecer da comissão do processo seletivo simplificado será encaminhado aos requerentes por meio de endereço eletrônico fornecido no ato da inscrição;</w:t>
      </w:r>
    </w:p>
    <w:p w14:paraId="5D38824F" w14:textId="77777777" w:rsidR="00573421" w:rsidRPr="001B1AC3" w:rsidRDefault="00573421" w:rsidP="001B1AC3">
      <w:pPr>
        <w:pStyle w:val="PargrafodaList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BEBE7C4" w14:textId="77777777" w:rsidR="00573421" w:rsidRPr="001B1AC3" w:rsidRDefault="00EE356B" w:rsidP="001B1AC3">
      <w:pPr>
        <w:pStyle w:val="PargrafodaLista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Da decisão da Comissão não caberá mais recurso ou impugnação;</w:t>
      </w:r>
    </w:p>
    <w:p w14:paraId="04272698" w14:textId="5D417C9F" w:rsidR="00573421" w:rsidRPr="001B1AC3" w:rsidRDefault="00EE356B" w:rsidP="001B1AC3">
      <w:pPr>
        <w:pStyle w:val="PargrafodaLista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 candidato deverá manter atualiz</w:t>
      </w:r>
      <w:r w:rsidR="00573421" w:rsidRPr="001B1AC3">
        <w:rPr>
          <w:rFonts w:ascii="Times New Roman" w:eastAsia="Times New Roman" w:hAnsi="Times New Roman" w:cs="Times New Roman"/>
          <w:color w:val="000000"/>
          <w:lang w:eastAsia="pt-BR"/>
        </w:rPr>
        <w:t>ado o seu endereço eletrônico e a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s atualizações deverão ser encaminhadas para o e-mail </w:t>
      </w:r>
      <w:r w:rsidR="00C54754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processoseletivo</w:t>
      </w:r>
      <w:r w:rsidR="00FB5638" w:rsidRPr="00FB5638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@majorvieira.sc.gov.br</w:t>
      </w:r>
      <w:r w:rsidR="00573421" w:rsidRPr="00FB563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  <w:t xml:space="preserve">. </w:t>
      </w:r>
    </w:p>
    <w:p w14:paraId="5B8A2AC3" w14:textId="1B05F659" w:rsidR="007F6A70" w:rsidRDefault="00EE356B" w:rsidP="001B1AC3">
      <w:pPr>
        <w:pStyle w:val="PargrafodaLista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Serão de exclusiva responsabilidade do candidato os prejuízos advindos da</w:t>
      </w:r>
      <w:r w:rsidR="00573421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não atualização dos seus dados.</w:t>
      </w:r>
    </w:p>
    <w:p w14:paraId="028C36B7" w14:textId="77777777" w:rsidR="00B250E2" w:rsidRPr="001B1AC3" w:rsidRDefault="00B250E2" w:rsidP="00B250E2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EBB08CB" w14:textId="4542BA69" w:rsidR="00EE356B" w:rsidRPr="00186930" w:rsidRDefault="00EE356B" w:rsidP="00186930">
      <w:pPr>
        <w:pStyle w:val="PargrafodaLista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8693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DA CONTRATAÇÃO</w:t>
      </w:r>
    </w:p>
    <w:p w14:paraId="3D642095" w14:textId="77777777" w:rsidR="00186930" w:rsidRPr="00186930" w:rsidRDefault="00186930" w:rsidP="00186930">
      <w:pPr>
        <w:pStyle w:val="PargrafodaLista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284D2EC9" w14:textId="77777777" w:rsidR="00EE356B" w:rsidRPr="001B1AC3" w:rsidRDefault="00EE356B" w:rsidP="001B1AC3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contratação e o exercício da função </w:t>
      </w:r>
      <w:r w:rsidR="00A90A2D" w:rsidRPr="001B1AC3">
        <w:rPr>
          <w:rFonts w:ascii="Times New Roman" w:eastAsia="Times New Roman" w:hAnsi="Times New Roman" w:cs="Times New Roman"/>
          <w:color w:val="000000"/>
          <w:lang w:eastAsia="pt-BR"/>
        </w:rPr>
        <w:t>dependerão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dos seguintes requisitos básicos, e apresentação dos respectivos documentos comprobatórios:</w:t>
      </w:r>
    </w:p>
    <w:p w14:paraId="4A65B3E6" w14:textId="3A9E19D4" w:rsidR="00A90A2D" w:rsidRPr="001B1AC3" w:rsidRDefault="00EE356B" w:rsidP="00B250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B250E2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A90A2D" w:rsidRPr="001B1AC3">
        <w:rPr>
          <w:rFonts w:ascii="Times New Roman" w:hAnsi="Times New Roman" w:cs="Times New Roman"/>
        </w:rPr>
        <w:t>*Carteira de Identidade</w:t>
      </w:r>
    </w:p>
    <w:p w14:paraId="3AB352C6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*CPF</w:t>
      </w:r>
    </w:p>
    <w:p w14:paraId="0C7B5611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*Carteira de Trabalho (CTPS)</w:t>
      </w:r>
    </w:p>
    <w:p w14:paraId="72A17F5F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</w:t>
      </w:r>
      <w:r w:rsidR="00690E23" w:rsidRPr="001B1AC3">
        <w:rPr>
          <w:rFonts w:ascii="Times New Roman" w:hAnsi="Times New Roman" w:cs="Times New Roman"/>
        </w:rPr>
        <w:t>Número</w:t>
      </w:r>
      <w:r w:rsidRPr="001B1AC3">
        <w:rPr>
          <w:rFonts w:ascii="Times New Roman" w:hAnsi="Times New Roman" w:cs="Times New Roman"/>
        </w:rPr>
        <w:t xml:space="preserve"> do PIS/PASEP</w:t>
      </w:r>
    </w:p>
    <w:p w14:paraId="38A05E5E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*Título de Eleitor</w:t>
      </w:r>
    </w:p>
    <w:p w14:paraId="7B51038D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*Comprovante de Voto da Última Eleição</w:t>
      </w:r>
    </w:p>
    <w:p w14:paraId="6E023C65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*Certidão de Nascimento ou Casamento</w:t>
      </w:r>
    </w:p>
    <w:p w14:paraId="66D3D86A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*Certidão de Nascimento dos Filhos</w:t>
      </w:r>
    </w:p>
    <w:p w14:paraId="68223FBC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*Certificado de Reservista (se for o caso)</w:t>
      </w:r>
    </w:p>
    <w:p w14:paraId="04F3F85A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*Comprovante de residência</w:t>
      </w:r>
    </w:p>
    <w:p w14:paraId="1E8B3B23" w14:textId="45C01E7C" w:rsidR="00A90A2D" w:rsidRPr="001B1AC3" w:rsidRDefault="003D7CE7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*Comprovante de escolaridade</w:t>
      </w:r>
    </w:p>
    <w:p w14:paraId="5E686828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*Documento que conste o número da Conta no Banco do Brasil</w:t>
      </w:r>
    </w:p>
    <w:p w14:paraId="6670BA71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*01 (uma) foto 3x4 recente</w:t>
      </w:r>
    </w:p>
    <w:p w14:paraId="0DAD812E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*Carteira Nacional de Habilitação (quando o cargo assim o exigir)</w:t>
      </w:r>
    </w:p>
    <w:p w14:paraId="47FBAF6E" w14:textId="77777777" w:rsidR="00B250E2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*Registro no Conselho de Classe</w:t>
      </w:r>
    </w:p>
    <w:p w14:paraId="71B49C04" w14:textId="0BF4C379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*Declaração de não acumulação de cargos públicos</w:t>
      </w:r>
    </w:p>
    <w:p w14:paraId="38D239AB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*Declaração de Bens que constituem seu patrimônio</w:t>
      </w:r>
    </w:p>
    <w:p w14:paraId="73FB2478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*Declaração de não ter sofrido no exercício da Função Pública, as penalidades disciplinares</w:t>
      </w:r>
    </w:p>
    <w:p w14:paraId="04B2F726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t>*Certidão negativa de antecedentes criminais, expedida pelo Fórum da Comarca onde residiu nos últimos 05 (cinco) anos.</w:t>
      </w:r>
    </w:p>
    <w:p w14:paraId="60C0217A" w14:textId="6099D93C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B1AC3">
        <w:rPr>
          <w:rFonts w:ascii="Times New Roman" w:hAnsi="Times New Roman" w:cs="Times New Roman"/>
        </w:rPr>
        <w:lastRenderedPageBreak/>
        <w:t>*Laudo Médico atestando sanidade física e mental</w:t>
      </w:r>
      <w:r w:rsidR="001559B7">
        <w:rPr>
          <w:rFonts w:ascii="Times New Roman" w:hAnsi="Times New Roman" w:cs="Times New Roman"/>
        </w:rPr>
        <w:t>.</w:t>
      </w:r>
      <w:r w:rsidRPr="001B1AC3">
        <w:rPr>
          <w:rFonts w:ascii="Times New Roman" w:hAnsi="Times New Roman" w:cs="Times New Roman"/>
        </w:rPr>
        <w:t xml:space="preserve"> </w:t>
      </w:r>
    </w:p>
    <w:p w14:paraId="45D139C2" w14:textId="77777777" w:rsidR="00A90A2D" w:rsidRPr="001B1AC3" w:rsidRDefault="00A90A2D" w:rsidP="001B1AC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06A1ABA9" w14:textId="1290365C" w:rsidR="00EE356B" w:rsidRPr="001B1AC3" w:rsidRDefault="00EE356B" w:rsidP="008535E5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A convocação do </w:t>
      </w:r>
      <w:r w:rsidR="00A90A2D" w:rsidRPr="001B1AC3">
        <w:rPr>
          <w:rFonts w:ascii="Times New Roman" w:eastAsia="Times New Roman" w:hAnsi="Times New Roman" w:cs="Times New Roman"/>
          <w:color w:val="000000"/>
          <w:lang w:eastAsia="pt-BR"/>
        </w:rPr>
        <w:t>candidato aprovado será feita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, por meio </w:t>
      </w:r>
      <w:r w:rsidR="00A90A2D" w:rsidRPr="001B1AC3">
        <w:rPr>
          <w:rFonts w:ascii="Times New Roman" w:eastAsia="Times New Roman" w:hAnsi="Times New Roman" w:cs="Times New Roman"/>
          <w:color w:val="000000"/>
          <w:lang w:eastAsia="pt-BR"/>
        </w:rPr>
        <w:t>de contato telefônico ou pelo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endereço eletrônico indicado no momento da inscrição, após encerramento do prazo de</w:t>
      </w:r>
      <w:r w:rsidR="00A90A2D"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recursos. </w:t>
      </w:r>
      <w:r w:rsidR="008535E5">
        <w:rPr>
          <w:rFonts w:ascii="Times New Roman" w:eastAsia="Times New Roman" w:hAnsi="Times New Roman" w:cs="Times New Roman"/>
          <w:color w:val="000000"/>
          <w:lang w:eastAsia="pt-BR"/>
        </w:rPr>
        <w:t>É de inteira responsabilidade do candidato, atualizar os dados/contatos no</w:t>
      </w:r>
      <w:r w:rsidR="005668C4">
        <w:rPr>
          <w:rFonts w:ascii="Times New Roman" w:eastAsia="Times New Roman" w:hAnsi="Times New Roman" w:cs="Times New Roman"/>
          <w:color w:val="000000"/>
          <w:lang w:eastAsia="pt-BR"/>
        </w:rPr>
        <w:t xml:space="preserve"> setor de </w:t>
      </w:r>
      <w:r w:rsidR="008535E5">
        <w:rPr>
          <w:rFonts w:ascii="Times New Roman" w:eastAsia="Times New Roman" w:hAnsi="Times New Roman" w:cs="Times New Roman"/>
          <w:color w:val="000000"/>
          <w:lang w:eastAsia="pt-BR"/>
        </w:rPr>
        <w:t>recurso</w:t>
      </w:r>
      <w:r w:rsidR="005668C4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8535E5">
        <w:rPr>
          <w:rFonts w:ascii="Times New Roman" w:eastAsia="Times New Roman" w:hAnsi="Times New Roman" w:cs="Times New Roman"/>
          <w:color w:val="000000"/>
          <w:lang w:eastAsia="pt-BR"/>
        </w:rPr>
        <w:t xml:space="preserve"> humanos da prefeitura municipal. </w:t>
      </w:r>
    </w:p>
    <w:p w14:paraId="03432041" w14:textId="77777777" w:rsidR="00A90A2D" w:rsidRPr="001B1AC3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1391762" w14:textId="5AECCC7B" w:rsidR="00EE356B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7.3. </w:t>
      </w:r>
      <w:r w:rsidRPr="001B1AC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Considerando</w:t>
      </w:r>
      <w:r w:rsidR="00EE356B" w:rsidRPr="001B1AC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que o Processo Seletivo Simplificado</w:t>
      </w:r>
      <w:r w:rsidR="001559B7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</w:t>
      </w:r>
      <w:r w:rsidR="00EE356B" w:rsidRPr="001B1AC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ocorre com o objetivo de contratação imediata, encerrados todos os procedimentos de classificação e publicações, o candidato terá o prazo de 0</w:t>
      </w:r>
      <w:r w:rsidRPr="001B1AC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3</w:t>
      </w:r>
      <w:r w:rsidR="00EE356B" w:rsidRPr="001B1AC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 xml:space="preserve"> dias úteis a contar do envio da convocação para apresentação dos documentos e, se habilitado, iniciar as atividades, caso contrário será considerado desistente definitivo à vaga;</w:t>
      </w:r>
    </w:p>
    <w:p w14:paraId="4642E62B" w14:textId="77777777" w:rsidR="00A90A2D" w:rsidRPr="001B1AC3" w:rsidRDefault="00A90A2D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14:paraId="0F84C8C1" w14:textId="027A7043" w:rsidR="00EE356B" w:rsidRPr="00186930" w:rsidRDefault="00EE356B" w:rsidP="00186930">
      <w:pPr>
        <w:pStyle w:val="PargrafodaLista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8693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DAS DISPOSIÇÕES FINAIS</w:t>
      </w:r>
    </w:p>
    <w:p w14:paraId="51A6AE52" w14:textId="77777777" w:rsidR="00186930" w:rsidRPr="00186930" w:rsidRDefault="00186930" w:rsidP="00186930">
      <w:pPr>
        <w:pStyle w:val="PargrafodaLista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74165260" w14:textId="77777777" w:rsidR="00573421" w:rsidRPr="001B1AC3" w:rsidRDefault="00EE356B" w:rsidP="001B1AC3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A não observância dos prazos e a inexatidão das informações ou a constatação, mesmo que posterior, de irregularidades nos documentos, eliminará o candidato do processo seletivo;</w:t>
      </w:r>
    </w:p>
    <w:p w14:paraId="17632AE8" w14:textId="77777777" w:rsidR="00573421" w:rsidRPr="001B1AC3" w:rsidRDefault="00EE356B" w:rsidP="001B1AC3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 processo de chamamento e admissão dos candidatos aprovados neste processo seletivo dar-se-á de acordo com a necessidade do serviço público emergencial;</w:t>
      </w:r>
    </w:p>
    <w:p w14:paraId="5271CDD6" w14:textId="77777777" w:rsidR="00573421" w:rsidRPr="001B1AC3" w:rsidRDefault="00EE356B" w:rsidP="001B1AC3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Os candidatos serão contratados em regime administrativo, ficando vinculado ao Regime Geral de Previdência Social;</w:t>
      </w:r>
    </w:p>
    <w:p w14:paraId="72F2767C" w14:textId="79EDD3A7" w:rsidR="00573421" w:rsidRPr="001B1AC3" w:rsidRDefault="00EE356B" w:rsidP="001B1AC3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Os casos omissos deste Edital e as decisões que se fizerem necessárias serão resolvidos pela Comissão do Processo Seletivo Simplificado</w:t>
      </w:r>
      <w:r w:rsidR="001559B7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</w:t>
      </w:r>
      <w:r w:rsidRPr="001B1AC3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e Procuradoria Municipal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5AB87AE4" w14:textId="0B569DC5" w:rsidR="00EE356B" w:rsidRPr="001B1AC3" w:rsidRDefault="00EE356B" w:rsidP="001B1AC3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Fica o r</w:t>
      </w:r>
      <w:r w:rsidR="003D7CE7" w:rsidRPr="001B1AC3">
        <w:rPr>
          <w:rFonts w:ascii="Times New Roman" w:eastAsia="Times New Roman" w:hAnsi="Times New Roman" w:cs="Times New Roman"/>
          <w:color w:val="000000"/>
          <w:lang w:eastAsia="pt-BR"/>
        </w:rPr>
        <w:t>esponsável pela Coordenação da Comissão</w:t>
      </w: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 xml:space="preserve"> autorizada a convocar outros servidores e assessoria técnica para participar da operacionalização deste processo seletivo;</w:t>
      </w:r>
    </w:p>
    <w:p w14:paraId="260E4425" w14:textId="385D02EC" w:rsidR="00860C25" w:rsidRPr="001B1AC3" w:rsidRDefault="00860C25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F816A26" w14:textId="77777777" w:rsidR="00186930" w:rsidRDefault="00186930" w:rsidP="001B1A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4DA25C7" w14:textId="77777777" w:rsidR="00186930" w:rsidRDefault="00186930" w:rsidP="001B1A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A6A0D0F" w14:textId="384466CA" w:rsidR="00585F0E" w:rsidRPr="001B1AC3" w:rsidRDefault="00573421" w:rsidP="001B1A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lang w:eastAsia="pt-BR"/>
        </w:rPr>
        <w:t>Major Vieira</w:t>
      </w:r>
      <w:r w:rsidR="00A90A2D" w:rsidRPr="001B1AC3">
        <w:rPr>
          <w:rFonts w:ascii="Times New Roman" w:eastAsia="Times New Roman" w:hAnsi="Times New Roman" w:cs="Times New Roman"/>
          <w:b/>
          <w:bCs/>
          <w:lang w:eastAsia="pt-BR"/>
        </w:rPr>
        <w:t xml:space="preserve">, </w:t>
      </w:r>
      <w:r w:rsidR="001559B7">
        <w:rPr>
          <w:rFonts w:ascii="Times New Roman" w:eastAsia="Times New Roman" w:hAnsi="Times New Roman" w:cs="Times New Roman"/>
          <w:b/>
          <w:bCs/>
          <w:lang w:eastAsia="pt-BR"/>
        </w:rPr>
        <w:t>2</w:t>
      </w:r>
      <w:r w:rsidR="00D60517">
        <w:rPr>
          <w:rFonts w:ascii="Times New Roman" w:eastAsia="Times New Roman" w:hAnsi="Times New Roman" w:cs="Times New Roman"/>
          <w:b/>
          <w:bCs/>
          <w:lang w:eastAsia="pt-BR"/>
        </w:rPr>
        <w:t>5</w:t>
      </w:r>
      <w:r w:rsidR="00067FB3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1559B7">
        <w:rPr>
          <w:rFonts w:ascii="Times New Roman" w:eastAsia="Times New Roman" w:hAnsi="Times New Roman" w:cs="Times New Roman"/>
          <w:b/>
          <w:bCs/>
          <w:lang w:eastAsia="pt-BR"/>
        </w:rPr>
        <w:t>outubro</w:t>
      </w:r>
      <w:r w:rsidR="00F1047F">
        <w:rPr>
          <w:rFonts w:ascii="Times New Roman" w:eastAsia="Times New Roman" w:hAnsi="Times New Roman" w:cs="Times New Roman"/>
          <w:b/>
          <w:bCs/>
          <w:lang w:eastAsia="pt-BR"/>
        </w:rPr>
        <w:t xml:space="preserve"> de 2023.</w:t>
      </w:r>
    </w:p>
    <w:p w14:paraId="4183C45A" w14:textId="77777777" w:rsidR="00585F0E" w:rsidRPr="001B1AC3" w:rsidRDefault="00585F0E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0BA67908" w14:textId="77777777" w:rsidR="00CA4A16" w:rsidRPr="001B1AC3" w:rsidRDefault="00CA4A16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4F6B4501" w14:textId="77777777" w:rsidR="00860C25" w:rsidRPr="001B1AC3" w:rsidRDefault="00860C25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076A4667" w14:textId="30DEF42F" w:rsidR="00B658DC" w:rsidRPr="00B658DC" w:rsidRDefault="00B658DC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B658DC">
        <w:rPr>
          <w:rFonts w:ascii="Times New Roman" w:hAnsi="Times New Roman" w:cs="Times New Roman"/>
          <w:b/>
          <w:bCs/>
        </w:rPr>
        <w:t>EDSON SIDNEI S</w:t>
      </w:r>
      <w:r w:rsidR="001559B7">
        <w:rPr>
          <w:rFonts w:ascii="Times New Roman" w:hAnsi="Times New Roman" w:cs="Times New Roman"/>
          <w:b/>
          <w:bCs/>
        </w:rPr>
        <w:t>CH</w:t>
      </w:r>
      <w:r w:rsidRPr="00B658DC">
        <w:rPr>
          <w:rFonts w:ascii="Times New Roman" w:hAnsi="Times New Roman" w:cs="Times New Roman"/>
          <w:b/>
          <w:bCs/>
        </w:rPr>
        <w:t>ROEDER</w:t>
      </w:r>
      <w:r w:rsidRPr="00B658D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</w:p>
    <w:p w14:paraId="186ADBE7" w14:textId="37C7CF58" w:rsidR="00EE356B" w:rsidRPr="001B1AC3" w:rsidRDefault="00EE356B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p w14:paraId="0C7DF0D1" w14:textId="28CCFB2F" w:rsidR="00CA4A16" w:rsidRPr="001B1AC3" w:rsidRDefault="00CA4A16" w:rsidP="001B1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4E089958" w14:textId="77777777" w:rsidR="00186930" w:rsidRPr="001B1AC3" w:rsidRDefault="00186930" w:rsidP="001B1AC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14:paraId="4EE951CE" w14:textId="4D35629E" w:rsidR="00EE356B" w:rsidRPr="001B1AC3" w:rsidRDefault="00585F0E" w:rsidP="001B1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A</w:t>
      </w:r>
      <w:r w:rsidR="00EE356B"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NEXO I</w:t>
      </w:r>
    </w:p>
    <w:p w14:paraId="67F42513" w14:textId="46907F33" w:rsidR="00EE356B" w:rsidRPr="001B1AC3" w:rsidRDefault="001866D0" w:rsidP="001B1A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color w:val="000000"/>
          <w:lang w:eastAsia="pt-BR"/>
        </w:rPr>
        <w:t>ATRIBUIÇÕES: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7327"/>
      </w:tblGrid>
      <w:tr w:rsidR="005B7E2F" w:rsidRPr="00CE47AE" w14:paraId="0F92A400" w14:textId="77777777" w:rsidTr="00745C2A">
        <w:trPr>
          <w:trHeight w:val="1183"/>
        </w:trPr>
        <w:tc>
          <w:tcPr>
            <w:tcW w:w="2409" w:type="dxa"/>
          </w:tcPr>
          <w:p w14:paraId="79A91755" w14:textId="77777777" w:rsidR="00D7705E" w:rsidRDefault="00D7705E" w:rsidP="00D770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4401BAB7" w14:textId="36C517E5" w:rsidR="00212792" w:rsidRPr="00CE47AE" w:rsidRDefault="001559B7" w:rsidP="00D770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Engenheiro Civil</w:t>
            </w:r>
          </w:p>
          <w:p w14:paraId="6621A412" w14:textId="77777777" w:rsidR="00212792" w:rsidRPr="00CE47AE" w:rsidRDefault="00212792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6AA4DE" w14:textId="33B561E0" w:rsidR="005B7E2F" w:rsidRPr="00CE47AE" w:rsidRDefault="005B7E2F" w:rsidP="001B1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327" w:type="dxa"/>
          </w:tcPr>
          <w:p w14:paraId="3A38A7C0" w14:textId="77777777" w:rsidR="00745C2A" w:rsidRPr="00FA4AB3" w:rsidRDefault="00745C2A" w:rsidP="001B1A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777EED2E" w14:textId="77777777" w:rsidR="00D60517" w:rsidRDefault="00CE47AE" w:rsidP="001B1A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AB3">
              <w:rPr>
                <w:rFonts w:ascii="Times New Roman" w:hAnsi="Times New Roman" w:cs="Times New Roman"/>
                <w:color w:val="000000" w:themeColor="text1"/>
              </w:rPr>
              <w:t xml:space="preserve">Descrição do cargo: </w:t>
            </w:r>
            <w:r w:rsidR="00BD273C" w:rsidRPr="00FA4AB3">
              <w:rPr>
                <w:rFonts w:ascii="Times New Roman" w:hAnsi="Times New Roman" w:cs="Times New Roman"/>
                <w:color w:val="000000" w:themeColor="text1"/>
              </w:rPr>
              <w:t xml:space="preserve">Realizar atividades de natureza especializada de nível superior, a fim de executar trabalhos relativos à área de habilitação profissional, que envolvam conhecimentos gerais e específicos da área de </w:t>
            </w:r>
            <w:r w:rsidR="00D60517">
              <w:rPr>
                <w:rFonts w:ascii="Times New Roman" w:hAnsi="Times New Roman" w:cs="Times New Roman"/>
                <w:color w:val="000000" w:themeColor="text1"/>
              </w:rPr>
              <w:t xml:space="preserve">engenharia civil </w:t>
            </w:r>
            <w:r w:rsidR="00BD273C" w:rsidRPr="00FA4AB3">
              <w:rPr>
                <w:rFonts w:ascii="Times New Roman" w:hAnsi="Times New Roman" w:cs="Times New Roman"/>
                <w:color w:val="000000" w:themeColor="text1"/>
              </w:rPr>
              <w:t xml:space="preserve">com ações operativas de planejar, organizar, coordenar, executar, controlar, projetar, analisar, avaliar, vistoriar, periciar, dar parecer, ministrar cursos e palestras, acompanhar projetos, sugerir, propor e emitir laudos, em benefício do exercício das funções necessárias ao adequado funcionamento da </w:t>
            </w:r>
            <w:r w:rsidR="00D60517">
              <w:rPr>
                <w:rFonts w:ascii="Times New Roman" w:hAnsi="Times New Roman" w:cs="Times New Roman"/>
                <w:color w:val="000000" w:themeColor="text1"/>
              </w:rPr>
              <w:t xml:space="preserve">Administração Municipal. </w:t>
            </w:r>
          </w:p>
          <w:p w14:paraId="4743D016" w14:textId="279366BF" w:rsidR="005B7E2F" w:rsidRPr="00FA4AB3" w:rsidRDefault="00BD273C" w:rsidP="001B1A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4AB3">
              <w:rPr>
                <w:rFonts w:ascii="Times New Roman" w:hAnsi="Times New Roman" w:cs="Times New Roman"/>
                <w:color w:val="000000" w:themeColor="text1"/>
              </w:rPr>
              <w:t xml:space="preserve">Atribuições genéricas: </w:t>
            </w:r>
            <w:r w:rsidR="00C31D3C">
              <w:rPr>
                <w:rFonts w:ascii="Times New Roman" w:hAnsi="Times New Roman" w:cs="Times New Roman"/>
                <w:color w:val="000000" w:themeColor="text1"/>
              </w:rPr>
              <w:t xml:space="preserve">Elaborar ou alterar, planilhas orçamentarias e planilhas múltiplas. </w:t>
            </w:r>
            <w:r w:rsidR="00D60517">
              <w:rPr>
                <w:rFonts w:ascii="Times New Roman" w:hAnsi="Times New Roman" w:cs="Times New Roman"/>
                <w:color w:val="000000" w:themeColor="text1"/>
              </w:rPr>
              <w:t>Elabora e e</w:t>
            </w:r>
            <w:r w:rsidRPr="00FA4AB3">
              <w:rPr>
                <w:rFonts w:ascii="Times New Roman" w:hAnsi="Times New Roman" w:cs="Times New Roman"/>
                <w:color w:val="000000" w:themeColor="text1"/>
              </w:rPr>
              <w:t xml:space="preserve">xecuta </w:t>
            </w:r>
            <w:r w:rsidR="00D60517">
              <w:rPr>
                <w:rFonts w:ascii="Times New Roman" w:hAnsi="Times New Roman" w:cs="Times New Roman"/>
                <w:color w:val="000000" w:themeColor="text1"/>
              </w:rPr>
              <w:t xml:space="preserve">projetos de engenharia civil no que se refere a estrutura de prédios, pontes </w:t>
            </w:r>
            <w:r w:rsidR="00F40C57">
              <w:rPr>
                <w:rFonts w:ascii="Times New Roman" w:hAnsi="Times New Roman" w:cs="Times New Roman"/>
                <w:color w:val="000000" w:themeColor="text1"/>
              </w:rPr>
              <w:t>e outros; análise e emissão de parecer sobre projetos no que se refere a construção de obras públicas e particulares; realização de projetos, direção e acompanhamento de construção de estradas de rodagem, pontes e obras que sejam necessárias ao atendimento dos seus objetivos de uso; realização de uso; realização de projetos, direção</w:t>
            </w:r>
            <w:r w:rsidR="00B549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0C57">
              <w:rPr>
                <w:rFonts w:ascii="Times New Roman" w:hAnsi="Times New Roman" w:cs="Times New Roman"/>
                <w:color w:val="000000" w:themeColor="text1"/>
              </w:rPr>
              <w:t>e acompanhamento de obras de drenagem pa</w:t>
            </w:r>
            <w:r w:rsidR="00B54946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F40C57">
              <w:rPr>
                <w:rFonts w:ascii="Times New Roman" w:hAnsi="Times New Roman" w:cs="Times New Roman"/>
                <w:color w:val="000000" w:themeColor="text1"/>
              </w:rPr>
              <w:t xml:space="preserve">a irrigação destinadas ao aproveitamento de rios, canais e obras de </w:t>
            </w:r>
            <w:r w:rsidR="00B54946">
              <w:rPr>
                <w:rFonts w:ascii="Times New Roman" w:hAnsi="Times New Roman" w:cs="Times New Roman"/>
                <w:color w:val="000000" w:themeColor="text1"/>
              </w:rPr>
              <w:t xml:space="preserve">saneamento urbano e rural; direção e acompanhamento da construção de edifícios com todas as suas obras complementares vinculados aos interesses e aos objetivos da administração pública municipal; realização de  projetos e acompanhamento de construção de obras de calçamento de ruas, bem como a supervisão da execução de obras de saneamento urbano e rural; elaboração de projetos </w:t>
            </w:r>
            <w:proofErr w:type="spellStart"/>
            <w:r w:rsidR="00B54946">
              <w:rPr>
                <w:rFonts w:ascii="Times New Roman" w:hAnsi="Times New Roman" w:cs="Times New Roman"/>
                <w:color w:val="000000" w:themeColor="text1"/>
              </w:rPr>
              <w:t>hidro-sanitários</w:t>
            </w:r>
            <w:proofErr w:type="spellEnd"/>
            <w:r w:rsidR="00B54946">
              <w:rPr>
                <w:rFonts w:ascii="Times New Roman" w:hAnsi="Times New Roman" w:cs="Times New Roman"/>
                <w:color w:val="000000" w:themeColor="text1"/>
              </w:rPr>
              <w:t xml:space="preserve">; realização de planejamento e/ou projetos de regiões, zonas, cidades, obras, estruturas, transportas, explorações de recursos naturais e desenvolvimento da produção industrial e agropecuária; realização dos cálculos dos projetos elaborados; execução, direção e acompanhamento de construção de edifícios e obras </w:t>
            </w:r>
            <w:r w:rsidR="007123A5">
              <w:rPr>
                <w:rFonts w:ascii="Times New Roman" w:hAnsi="Times New Roman" w:cs="Times New Roman"/>
                <w:color w:val="000000" w:themeColor="text1"/>
              </w:rPr>
              <w:t xml:space="preserve">complementares, assim como demais serviços técnicos relativos </w:t>
            </w:r>
            <w:proofErr w:type="spellStart"/>
            <w:r w:rsidR="007123A5">
              <w:rPr>
                <w:rFonts w:ascii="Times New Roman" w:hAnsi="Times New Roman" w:cs="Times New Roman"/>
                <w:color w:val="000000" w:themeColor="text1"/>
              </w:rPr>
              <w:t>á</w:t>
            </w:r>
            <w:proofErr w:type="spellEnd"/>
            <w:r w:rsidR="007123A5">
              <w:rPr>
                <w:rFonts w:ascii="Times New Roman" w:hAnsi="Times New Roman" w:cs="Times New Roman"/>
                <w:color w:val="000000" w:themeColor="text1"/>
              </w:rPr>
              <w:t xml:space="preserve"> área de atuação profissional; realização de estudos, projetos, análises, avaliações, vistorias, perícias, pareceres e divulgação técnica; execução das demais atividades compreendidas na regulamentação profissional do cargo, aplicável aos objetivos da administração pública municipal.</w:t>
            </w:r>
          </w:p>
        </w:tc>
      </w:tr>
    </w:tbl>
    <w:p w14:paraId="1111481F" w14:textId="77777777" w:rsidR="00EE356B" w:rsidRPr="00CE47AE" w:rsidRDefault="00EE356B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7A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3B770E2" w14:textId="77777777" w:rsidR="0064030E" w:rsidRPr="00CE47AE" w:rsidRDefault="0064030E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AC40B26" w14:textId="5DEC865F" w:rsidR="00A73347" w:rsidRPr="001B1AC3" w:rsidRDefault="00A73347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5EBD4FC" w14:textId="5356A5A8" w:rsidR="00A73347" w:rsidRPr="001B1AC3" w:rsidRDefault="00A73347" w:rsidP="001B1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7CE1336" w14:textId="77777777" w:rsidR="00EE356B" w:rsidRPr="001B1AC3" w:rsidRDefault="00EE356B" w:rsidP="001B1A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B1AC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ANEXO II</w:t>
      </w:r>
    </w:p>
    <w:p w14:paraId="27C3BEAF" w14:textId="77777777" w:rsidR="00690E23" w:rsidRPr="001B1AC3" w:rsidRDefault="00690E23" w:rsidP="001B1A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B1AC3">
        <w:rPr>
          <w:rFonts w:ascii="Times New Roman" w:hAnsi="Times New Roman" w:cs="Times New Roman"/>
          <w:b/>
        </w:rPr>
        <w:t xml:space="preserve">FICHA DE INSCRIÇÃO </w:t>
      </w:r>
    </w:p>
    <w:p w14:paraId="1B76FEAB" w14:textId="77777777" w:rsidR="00690E23" w:rsidRPr="001B1AC3" w:rsidRDefault="00690E23" w:rsidP="001B1A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690E23" w:rsidRPr="001B1AC3" w14:paraId="13FF1823" w14:textId="77777777" w:rsidTr="00066736">
        <w:trPr>
          <w:trHeight w:val="363"/>
        </w:trPr>
        <w:tc>
          <w:tcPr>
            <w:tcW w:w="9991" w:type="dxa"/>
          </w:tcPr>
          <w:p w14:paraId="3F149759" w14:textId="77777777" w:rsidR="00690E23" w:rsidRPr="001B1AC3" w:rsidRDefault="00690E23" w:rsidP="001B1AC3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CANDIDATO</w:t>
            </w:r>
          </w:p>
        </w:tc>
      </w:tr>
      <w:tr w:rsidR="00690E23" w:rsidRPr="001B1AC3" w14:paraId="0BBD5D82" w14:textId="77777777" w:rsidTr="00066736">
        <w:trPr>
          <w:trHeight w:val="363"/>
        </w:trPr>
        <w:tc>
          <w:tcPr>
            <w:tcW w:w="9991" w:type="dxa"/>
          </w:tcPr>
          <w:p w14:paraId="3C4DB249" w14:textId="77777777" w:rsidR="00690E23" w:rsidRPr="001B1AC3" w:rsidRDefault="00690E23" w:rsidP="001B1AC3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690E23" w:rsidRPr="001B1AC3" w14:paraId="273CAC75" w14:textId="77777777" w:rsidTr="00066736">
        <w:trPr>
          <w:trHeight w:val="363"/>
        </w:trPr>
        <w:tc>
          <w:tcPr>
            <w:tcW w:w="9991" w:type="dxa"/>
          </w:tcPr>
          <w:p w14:paraId="7AB90689" w14:textId="77777777" w:rsidR="00690E23" w:rsidRPr="001B1AC3" w:rsidRDefault="00690E23" w:rsidP="001B1AC3">
            <w:pPr>
              <w:tabs>
                <w:tab w:val="left" w:pos="300"/>
                <w:tab w:val="left" w:pos="627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 xml:space="preserve">DATA DE NASCIMENTO:                                          </w:t>
            </w:r>
          </w:p>
        </w:tc>
      </w:tr>
      <w:tr w:rsidR="00690E23" w:rsidRPr="001B1AC3" w14:paraId="63B0BA43" w14:textId="77777777" w:rsidTr="00066736">
        <w:trPr>
          <w:trHeight w:val="363"/>
        </w:trPr>
        <w:tc>
          <w:tcPr>
            <w:tcW w:w="9991" w:type="dxa"/>
          </w:tcPr>
          <w:p w14:paraId="5DB0D38D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CPF:</w:t>
            </w:r>
            <w:r w:rsidRPr="001B1AC3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             RG:</w:t>
            </w:r>
          </w:p>
        </w:tc>
      </w:tr>
      <w:tr w:rsidR="00690E23" w:rsidRPr="001B1AC3" w14:paraId="5FF1361E" w14:textId="77777777" w:rsidTr="00066736">
        <w:trPr>
          <w:trHeight w:val="363"/>
        </w:trPr>
        <w:tc>
          <w:tcPr>
            <w:tcW w:w="9991" w:type="dxa"/>
          </w:tcPr>
          <w:p w14:paraId="0DE687B7" w14:textId="77777777" w:rsidR="00690E23" w:rsidRPr="001B1AC3" w:rsidRDefault="00690E23" w:rsidP="001B1AC3">
            <w:pPr>
              <w:tabs>
                <w:tab w:val="center" w:pos="488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TELEFONE:</w:t>
            </w:r>
            <w:r w:rsidRPr="001B1AC3">
              <w:rPr>
                <w:rFonts w:ascii="Times New Roman" w:hAnsi="Times New Roman" w:cs="Times New Roman"/>
                <w:b/>
              </w:rPr>
              <w:tab/>
              <w:t xml:space="preserve"> E-MAIL:</w:t>
            </w:r>
          </w:p>
        </w:tc>
      </w:tr>
      <w:tr w:rsidR="00690E23" w:rsidRPr="001B1AC3" w14:paraId="3BACC9F2" w14:textId="77777777" w:rsidTr="00066736">
        <w:trPr>
          <w:trHeight w:val="363"/>
        </w:trPr>
        <w:tc>
          <w:tcPr>
            <w:tcW w:w="9991" w:type="dxa"/>
          </w:tcPr>
          <w:p w14:paraId="43B61768" w14:textId="77777777" w:rsidR="00690E23" w:rsidRPr="001B1AC3" w:rsidRDefault="00690E23" w:rsidP="001B1AC3">
            <w:pPr>
              <w:tabs>
                <w:tab w:val="left" w:pos="300"/>
                <w:tab w:val="left" w:pos="628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ENDEREÇO:</w:t>
            </w:r>
            <w:r w:rsidRPr="001B1AC3">
              <w:rPr>
                <w:rFonts w:ascii="Times New Roman" w:hAnsi="Times New Roman" w:cs="Times New Roman"/>
                <w:b/>
              </w:rPr>
              <w:tab/>
              <w:t>CIDADE:</w:t>
            </w:r>
          </w:p>
        </w:tc>
      </w:tr>
      <w:tr w:rsidR="00690E23" w:rsidRPr="001B1AC3" w14:paraId="293E4DB3" w14:textId="77777777" w:rsidTr="00066736">
        <w:trPr>
          <w:trHeight w:val="363"/>
        </w:trPr>
        <w:tc>
          <w:tcPr>
            <w:tcW w:w="9991" w:type="dxa"/>
          </w:tcPr>
          <w:p w14:paraId="6ECC2898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0E23" w:rsidRPr="001B1AC3" w14:paraId="2DA42130" w14:textId="77777777" w:rsidTr="00066736">
        <w:trPr>
          <w:trHeight w:val="363"/>
        </w:trPr>
        <w:tc>
          <w:tcPr>
            <w:tcW w:w="9991" w:type="dxa"/>
          </w:tcPr>
          <w:p w14:paraId="563796E1" w14:textId="77777777" w:rsidR="00690E23" w:rsidRPr="001B1AC3" w:rsidRDefault="00690E23" w:rsidP="001B1AC3">
            <w:pPr>
              <w:tabs>
                <w:tab w:val="left" w:pos="43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</w:tr>
      <w:tr w:rsidR="00690E23" w:rsidRPr="001B1AC3" w14:paraId="09344063" w14:textId="77777777" w:rsidTr="00066736">
        <w:trPr>
          <w:trHeight w:val="363"/>
        </w:trPr>
        <w:tc>
          <w:tcPr>
            <w:tcW w:w="9991" w:type="dxa"/>
          </w:tcPr>
          <w:p w14:paraId="0C99F40D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0E23" w:rsidRPr="001B1AC3" w14:paraId="40266E52" w14:textId="77777777" w:rsidTr="00066736">
        <w:trPr>
          <w:trHeight w:val="363"/>
        </w:trPr>
        <w:tc>
          <w:tcPr>
            <w:tcW w:w="9991" w:type="dxa"/>
          </w:tcPr>
          <w:p w14:paraId="3496C924" w14:textId="77777777" w:rsidR="00690E23" w:rsidRPr="001B1AC3" w:rsidRDefault="00690E23" w:rsidP="001B1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  <w:b/>
              </w:rPr>
              <w:t>DECLARAÇÃO DO CANDIDATO</w:t>
            </w:r>
          </w:p>
          <w:p w14:paraId="17AF463E" w14:textId="26F95655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 xml:space="preserve">Declaro serem verdadeiras as informações acima, e, ainda, conhecer e aceitar as normas que regem o Processo Seletivo Edital </w:t>
            </w:r>
            <w:r w:rsidR="00BD273C">
              <w:rPr>
                <w:rFonts w:ascii="Times New Roman" w:hAnsi="Times New Roman" w:cs="Times New Roman"/>
              </w:rPr>
              <w:t>0</w:t>
            </w:r>
            <w:r w:rsidR="001559B7">
              <w:rPr>
                <w:rFonts w:ascii="Times New Roman" w:hAnsi="Times New Roman" w:cs="Times New Roman"/>
              </w:rPr>
              <w:t>5</w:t>
            </w:r>
            <w:r w:rsidR="00BD273C">
              <w:rPr>
                <w:rFonts w:ascii="Times New Roman" w:hAnsi="Times New Roman" w:cs="Times New Roman"/>
              </w:rPr>
              <w:t>/2023.</w:t>
            </w:r>
          </w:p>
          <w:p w14:paraId="3A267C09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7131FE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 xml:space="preserve">Major Vieira, SC. </w:t>
            </w:r>
          </w:p>
          <w:p w14:paraId="1E97DD7A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 xml:space="preserve"> </w:t>
            </w:r>
          </w:p>
          <w:p w14:paraId="43186311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 xml:space="preserve">  ___ /____ /______ </w:t>
            </w:r>
          </w:p>
          <w:p w14:paraId="199D6389" w14:textId="4A763733" w:rsidR="00690E23" w:rsidRPr="001B1AC3" w:rsidRDefault="00AA3453" w:rsidP="001B1AC3">
            <w:pPr>
              <w:tabs>
                <w:tab w:val="left" w:pos="39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ab/>
            </w:r>
          </w:p>
          <w:p w14:paraId="460048E0" w14:textId="77777777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AC3">
              <w:rPr>
                <w:rFonts w:ascii="Times New Roman" w:hAnsi="Times New Roman" w:cs="Times New Roman"/>
              </w:rPr>
              <w:t>____________________________</w:t>
            </w:r>
          </w:p>
          <w:p w14:paraId="13F88581" w14:textId="55860F2C" w:rsidR="00690E23" w:rsidRPr="001B1AC3" w:rsidRDefault="00690E23" w:rsidP="001B1A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1AC3">
              <w:rPr>
                <w:rFonts w:ascii="Times New Roman" w:hAnsi="Times New Roman" w:cs="Times New Roman"/>
              </w:rPr>
              <w:t xml:space="preserve">      Assinatura do candidato </w:t>
            </w:r>
          </w:p>
        </w:tc>
      </w:tr>
    </w:tbl>
    <w:p w14:paraId="6A73BC59" w14:textId="77777777" w:rsidR="00066736" w:rsidRPr="001B1AC3" w:rsidRDefault="00066736" w:rsidP="001B1AC3">
      <w:pPr>
        <w:spacing w:after="0" w:line="360" w:lineRule="auto"/>
        <w:rPr>
          <w:rFonts w:ascii="Times New Roman" w:hAnsi="Times New Roman" w:cs="Times New Roman"/>
          <w:b/>
        </w:rPr>
      </w:pPr>
    </w:p>
    <w:sectPr w:rsidR="00066736" w:rsidRPr="001B1AC3" w:rsidSect="002700B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36F7" w14:textId="77777777" w:rsidR="000E64D3" w:rsidRDefault="000E64D3" w:rsidP="00690E23">
      <w:pPr>
        <w:spacing w:after="0" w:line="240" w:lineRule="auto"/>
      </w:pPr>
      <w:r>
        <w:separator/>
      </w:r>
    </w:p>
  </w:endnote>
  <w:endnote w:type="continuationSeparator" w:id="0">
    <w:p w14:paraId="3A461A36" w14:textId="77777777" w:rsidR="000E64D3" w:rsidRDefault="000E64D3" w:rsidP="006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A184" w14:textId="77777777" w:rsidR="00690E23" w:rsidRPr="00690E23" w:rsidRDefault="00690E23" w:rsidP="00690E23">
    <w:pPr>
      <w:pStyle w:val="Ttulo2"/>
      <w:spacing w:before="0" w:line="240" w:lineRule="auto"/>
      <w:jc w:val="center"/>
      <w:rPr>
        <w:rFonts w:ascii="Times New Roman" w:hAnsi="Times New Roman" w:cs="Times New Roman"/>
        <w:b/>
        <w:caps/>
        <w:color w:val="auto"/>
        <w:sz w:val="20"/>
        <w:szCs w:val="20"/>
      </w:rPr>
    </w:pPr>
    <w:r w:rsidRPr="00690E23">
      <w:rPr>
        <w:rFonts w:ascii="Times New Roman" w:hAnsi="Times New Roman" w:cs="Times New Roman"/>
        <w:b/>
        <w:color w:val="auto"/>
        <w:sz w:val="20"/>
        <w:szCs w:val="20"/>
      </w:rPr>
      <w:t>Trav. Otacílio F. De Souza, 210 – CEP: 89.480-000 – Major Vieira – SC</w:t>
    </w:r>
  </w:p>
  <w:p w14:paraId="06CA1D5F" w14:textId="77777777" w:rsidR="00690E23" w:rsidRPr="00690E23" w:rsidRDefault="00690E23" w:rsidP="00690E23">
    <w:pPr>
      <w:pStyle w:val="Ttulo2"/>
      <w:spacing w:before="0" w:line="240" w:lineRule="auto"/>
      <w:jc w:val="center"/>
      <w:rPr>
        <w:rFonts w:ascii="Times New Roman" w:hAnsi="Times New Roman" w:cs="Times New Roman"/>
        <w:b/>
        <w:color w:val="auto"/>
        <w:sz w:val="20"/>
        <w:szCs w:val="20"/>
      </w:rPr>
    </w:pPr>
    <w:r w:rsidRPr="00690E23">
      <w:rPr>
        <w:rFonts w:ascii="Times New Roman" w:hAnsi="Times New Roman" w:cs="Times New Roman"/>
        <w:b/>
        <w:color w:val="auto"/>
        <w:sz w:val="20"/>
        <w:szCs w:val="20"/>
      </w:rPr>
      <w:t>Fone: (047) - 3655-1111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0C0D" w14:textId="77777777" w:rsidR="000E64D3" w:rsidRDefault="000E64D3" w:rsidP="00690E23">
      <w:pPr>
        <w:spacing w:after="0" w:line="240" w:lineRule="auto"/>
      </w:pPr>
      <w:r>
        <w:separator/>
      </w:r>
    </w:p>
  </w:footnote>
  <w:footnote w:type="continuationSeparator" w:id="0">
    <w:p w14:paraId="38D44C3F" w14:textId="77777777" w:rsidR="000E64D3" w:rsidRDefault="000E64D3" w:rsidP="006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690E23" w14:paraId="492679D7" w14:textId="77777777" w:rsidTr="00066736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1DD747" w14:textId="77777777" w:rsidR="00690E23" w:rsidRDefault="00935706" w:rsidP="00690E23">
          <w:pPr>
            <w:ind w:left="-70" w:right="-353"/>
            <w:jc w:val="both"/>
          </w:pPr>
          <w:r>
            <w:rPr>
              <w:noProof/>
            </w:rPr>
            <w:object w:dxaOrig="2280" w:dyaOrig="2010" w14:anchorId="06D579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fillcolor="window">
                <v:imagedata r:id="rId1" o:title=""/>
              </v:shape>
              <o:OLEObject Type="Embed" ProgID="PBrush" ShapeID="_x0000_i1025" DrawAspect="Content" ObjectID="_1759736891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1D8A3F3" w14:textId="77777777" w:rsid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F165CFE" w14:textId="77777777" w:rsidR="00690E23" w:rsidRP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ESTADO DE SANTA CATARINA</w:t>
          </w:r>
        </w:p>
        <w:p w14:paraId="47FA7390" w14:textId="77777777" w:rsidR="00690E23" w:rsidRPr="00690E23" w:rsidRDefault="00690E23" w:rsidP="00690E23">
          <w:pPr>
            <w:spacing w:after="0" w:line="240" w:lineRule="auto"/>
            <w:ind w:hanging="7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PREFEITURA MUNICIPAL DE MAJOR VIEIRA</w:t>
          </w:r>
        </w:p>
        <w:p w14:paraId="6E302C75" w14:textId="77777777" w:rsidR="00690E23" w:rsidRDefault="00690E23" w:rsidP="00690E23">
          <w:pPr>
            <w:spacing w:after="0" w:line="240" w:lineRule="auto"/>
            <w:ind w:hanging="70"/>
            <w:jc w:val="center"/>
            <w:rPr>
              <w:b/>
              <w:bCs/>
              <w:sz w:val="28"/>
              <w:szCs w:val="28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CNPJ/MF 83.102.392/0001-27</w:t>
          </w:r>
        </w:p>
      </w:tc>
    </w:tr>
  </w:tbl>
  <w:p w14:paraId="641D1853" w14:textId="77777777" w:rsidR="00690E23" w:rsidRDefault="00690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F3"/>
    <w:multiLevelType w:val="multilevel"/>
    <w:tmpl w:val="C8C23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339D9"/>
    <w:multiLevelType w:val="multilevel"/>
    <w:tmpl w:val="D1FAD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53B2E59"/>
    <w:multiLevelType w:val="hybridMultilevel"/>
    <w:tmpl w:val="76E0E50E"/>
    <w:lvl w:ilvl="0" w:tplc="5BB6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90"/>
    <w:multiLevelType w:val="hybridMultilevel"/>
    <w:tmpl w:val="9C5047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9C6"/>
    <w:multiLevelType w:val="hybridMultilevel"/>
    <w:tmpl w:val="06460192"/>
    <w:lvl w:ilvl="0" w:tplc="A108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40"/>
    <w:multiLevelType w:val="hybridMultilevel"/>
    <w:tmpl w:val="1B7CD50C"/>
    <w:lvl w:ilvl="0" w:tplc="D6FAF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D2"/>
    <w:multiLevelType w:val="multilevel"/>
    <w:tmpl w:val="DB5E5B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F2FF8"/>
    <w:multiLevelType w:val="multilevel"/>
    <w:tmpl w:val="EFE8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D1024"/>
    <w:multiLevelType w:val="hybridMultilevel"/>
    <w:tmpl w:val="D40A0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43F7"/>
    <w:multiLevelType w:val="multilevel"/>
    <w:tmpl w:val="18F4A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87BD1"/>
    <w:multiLevelType w:val="multilevel"/>
    <w:tmpl w:val="8268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DC1011"/>
    <w:multiLevelType w:val="hybridMultilevel"/>
    <w:tmpl w:val="A4C6EB3E"/>
    <w:lvl w:ilvl="0" w:tplc="333003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55EE"/>
    <w:multiLevelType w:val="hybridMultilevel"/>
    <w:tmpl w:val="C3645B3A"/>
    <w:lvl w:ilvl="0" w:tplc="6EB69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245"/>
    <w:multiLevelType w:val="multilevel"/>
    <w:tmpl w:val="57D01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D0AA4"/>
    <w:multiLevelType w:val="hybridMultilevel"/>
    <w:tmpl w:val="F468DF7A"/>
    <w:lvl w:ilvl="0" w:tplc="E43C7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D9"/>
    <w:multiLevelType w:val="hybridMultilevel"/>
    <w:tmpl w:val="EA2ADB9E"/>
    <w:lvl w:ilvl="0" w:tplc="BAE8C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9F3"/>
    <w:multiLevelType w:val="hybridMultilevel"/>
    <w:tmpl w:val="52028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F47"/>
    <w:multiLevelType w:val="multilevel"/>
    <w:tmpl w:val="7A0A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22A26"/>
    <w:multiLevelType w:val="hybridMultilevel"/>
    <w:tmpl w:val="F8DA8470"/>
    <w:lvl w:ilvl="0" w:tplc="273A4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A8A"/>
    <w:multiLevelType w:val="multilevel"/>
    <w:tmpl w:val="F560FB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A0310"/>
    <w:multiLevelType w:val="multilevel"/>
    <w:tmpl w:val="A7784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71440284"/>
    <w:multiLevelType w:val="hybridMultilevel"/>
    <w:tmpl w:val="FAE25614"/>
    <w:lvl w:ilvl="0" w:tplc="499AF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50C"/>
    <w:multiLevelType w:val="multilevel"/>
    <w:tmpl w:val="88049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6594769">
    <w:abstractNumId w:val="19"/>
  </w:num>
  <w:num w:numId="2" w16cid:durableId="2117172551">
    <w:abstractNumId w:val="13"/>
  </w:num>
  <w:num w:numId="3" w16cid:durableId="1954557247">
    <w:abstractNumId w:val="22"/>
  </w:num>
  <w:num w:numId="4" w16cid:durableId="1741252970">
    <w:abstractNumId w:val="7"/>
  </w:num>
  <w:num w:numId="5" w16cid:durableId="1912544136">
    <w:abstractNumId w:val="0"/>
  </w:num>
  <w:num w:numId="6" w16cid:durableId="1318800665">
    <w:abstractNumId w:val="16"/>
  </w:num>
  <w:num w:numId="7" w16cid:durableId="1868905083">
    <w:abstractNumId w:val="6"/>
  </w:num>
  <w:num w:numId="8" w16cid:durableId="981813862">
    <w:abstractNumId w:val="9"/>
  </w:num>
  <w:num w:numId="9" w16cid:durableId="396785778">
    <w:abstractNumId w:val="17"/>
  </w:num>
  <w:num w:numId="10" w16cid:durableId="2000770989">
    <w:abstractNumId w:val="1"/>
  </w:num>
  <w:num w:numId="11" w16cid:durableId="1192840153">
    <w:abstractNumId w:val="20"/>
  </w:num>
  <w:num w:numId="12" w16cid:durableId="1070735683">
    <w:abstractNumId w:val="11"/>
  </w:num>
  <w:num w:numId="13" w16cid:durableId="15230611">
    <w:abstractNumId w:val="10"/>
  </w:num>
  <w:num w:numId="14" w16cid:durableId="740366560">
    <w:abstractNumId w:val="14"/>
  </w:num>
  <w:num w:numId="15" w16cid:durableId="1078361984">
    <w:abstractNumId w:val="21"/>
  </w:num>
  <w:num w:numId="16" w16cid:durableId="860700741">
    <w:abstractNumId w:val="5"/>
  </w:num>
  <w:num w:numId="17" w16cid:durableId="890724770">
    <w:abstractNumId w:val="4"/>
  </w:num>
  <w:num w:numId="18" w16cid:durableId="1462648945">
    <w:abstractNumId w:val="15"/>
  </w:num>
  <w:num w:numId="19" w16cid:durableId="1973751455">
    <w:abstractNumId w:val="2"/>
  </w:num>
  <w:num w:numId="20" w16cid:durableId="1942491574">
    <w:abstractNumId w:val="18"/>
  </w:num>
  <w:num w:numId="21" w16cid:durableId="910045918">
    <w:abstractNumId w:val="12"/>
  </w:num>
  <w:num w:numId="22" w16cid:durableId="1052654246">
    <w:abstractNumId w:val="8"/>
  </w:num>
  <w:num w:numId="23" w16cid:durableId="9793877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B"/>
    <w:rsid w:val="000031D3"/>
    <w:rsid w:val="00011957"/>
    <w:rsid w:val="000152C1"/>
    <w:rsid w:val="00020581"/>
    <w:rsid w:val="000357ED"/>
    <w:rsid w:val="00037616"/>
    <w:rsid w:val="0006622E"/>
    <w:rsid w:val="00066736"/>
    <w:rsid w:val="00067FB3"/>
    <w:rsid w:val="00085633"/>
    <w:rsid w:val="00085D5C"/>
    <w:rsid w:val="000A04C0"/>
    <w:rsid w:val="000B3F31"/>
    <w:rsid w:val="000B466C"/>
    <w:rsid w:val="000C1881"/>
    <w:rsid w:val="000D1FB9"/>
    <w:rsid w:val="000E0645"/>
    <w:rsid w:val="000E64D3"/>
    <w:rsid w:val="000E75FE"/>
    <w:rsid w:val="000F3073"/>
    <w:rsid w:val="000F3C37"/>
    <w:rsid w:val="000F62EE"/>
    <w:rsid w:val="00106FA0"/>
    <w:rsid w:val="001143E9"/>
    <w:rsid w:val="00117DD6"/>
    <w:rsid w:val="00121298"/>
    <w:rsid w:val="00125322"/>
    <w:rsid w:val="00132F0C"/>
    <w:rsid w:val="00140195"/>
    <w:rsid w:val="00147CD5"/>
    <w:rsid w:val="001559B7"/>
    <w:rsid w:val="00160D41"/>
    <w:rsid w:val="001647B7"/>
    <w:rsid w:val="001659B3"/>
    <w:rsid w:val="001662FE"/>
    <w:rsid w:val="00166816"/>
    <w:rsid w:val="001866D0"/>
    <w:rsid w:val="00186930"/>
    <w:rsid w:val="00190AC6"/>
    <w:rsid w:val="001B1AC3"/>
    <w:rsid w:val="001C02D3"/>
    <w:rsid w:val="001C226F"/>
    <w:rsid w:val="001C6136"/>
    <w:rsid w:val="001C694E"/>
    <w:rsid w:val="001D4AA1"/>
    <w:rsid w:val="001E1C54"/>
    <w:rsid w:val="001E1C76"/>
    <w:rsid w:val="001F024A"/>
    <w:rsid w:val="001F15A1"/>
    <w:rsid w:val="001F5F0F"/>
    <w:rsid w:val="001F6332"/>
    <w:rsid w:val="00212792"/>
    <w:rsid w:val="00212876"/>
    <w:rsid w:val="00225C97"/>
    <w:rsid w:val="002305C6"/>
    <w:rsid w:val="002338C6"/>
    <w:rsid w:val="002364C5"/>
    <w:rsid w:val="00251B91"/>
    <w:rsid w:val="002572D4"/>
    <w:rsid w:val="00267F46"/>
    <w:rsid w:val="002700B4"/>
    <w:rsid w:val="00270AD0"/>
    <w:rsid w:val="00277026"/>
    <w:rsid w:val="00281116"/>
    <w:rsid w:val="00283F64"/>
    <w:rsid w:val="0028466B"/>
    <w:rsid w:val="00287B88"/>
    <w:rsid w:val="002A1E38"/>
    <w:rsid w:val="002A2E6B"/>
    <w:rsid w:val="002A3D99"/>
    <w:rsid w:val="002A53DC"/>
    <w:rsid w:val="002C2E68"/>
    <w:rsid w:val="002C4D74"/>
    <w:rsid w:val="002C58DD"/>
    <w:rsid w:val="002E7FA6"/>
    <w:rsid w:val="002F3D5B"/>
    <w:rsid w:val="002F4A49"/>
    <w:rsid w:val="002F7B21"/>
    <w:rsid w:val="003033A3"/>
    <w:rsid w:val="00305429"/>
    <w:rsid w:val="00306551"/>
    <w:rsid w:val="0030688B"/>
    <w:rsid w:val="00312929"/>
    <w:rsid w:val="00323CE6"/>
    <w:rsid w:val="00323EDB"/>
    <w:rsid w:val="00326045"/>
    <w:rsid w:val="00340098"/>
    <w:rsid w:val="003601AD"/>
    <w:rsid w:val="003A3B30"/>
    <w:rsid w:val="003B003B"/>
    <w:rsid w:val="003B2E3E"/>
    <w:rsid w:val="003B5942"/>
    <w:rsid w:val="003C6B13"/>
    <w:rsid w:val="003D0359"/>
    <w:rsid w:val="003D3425"/>
    <w:rsid w:val="003D5CB1"/>
    <w:rsid w:val="003D689E"/>
    <w:rsid w:val="003D7CE7"/>
    <w:rsid w:val="003E121C"/>
    <w:rsid w:val="003E2055"/>
    <w:rsid w:val="003E5F6E"/>
    <w:rsid w:val="003F074C"/>
    <w:rsid w:val="003F0B17"/>
    <w:rsid w:val="003F23D5"/>
    <w:rsid w:val="003F36CE"/>
    <w:rsid w:val="004004B6"/>
    <w:rsid w:val="00411CFE"/>
    <w:rsid w:val="00433D44"/>
    <w:rsid w:val="00441AA7"/>
    <w:rsid w:val="00453218"/>
    <w:rsid w:val="004542D0"/>
    <w:rsid w:val="00472908"/>
    <w:rsid w:val="00485F6E"/>
    <w:rsid w:val="00487DAF"/>
    <w:rsid w:val="00493150"/>
    <w:rsid w:val="004A2847"/>
    <w:rsid w:val="004A69E1"/>
    <w:rsid w:val="004B1776"/>
    <w:rsid w:val="004B24CD"/>
    <w:rsid w:val="004B486F"/>
    <w:rsid w:val="004C3662"/>
    <w:rsid w:val="004D497B"/>
    <w:rsid w:val="0050001F"/>
    <w:rsid w:val="00511A8B"/>
    <w:rsid w:val="00525E74"/>
    <w:rsid w:val="0053768D"/>
    <w:rsid w:val="00541376"/>
    <w:rsid w:val="00542AC4"/>
    <w:rsid w:val="005453E9"/>
    <w:rsid w:val="00546714"/>
    <w:rsid w:val="00547DD0"/>
    <w:rsid w:val="00556237"/>
    <w:rsid w:val="005608DB"/>
    <w:rsid w:val="005668C4"/>
    <w:rsid w:val="00570ED6"/>
    <w:rsid w:val="00573421"/>
    <w:rsid w:val="00576165"/>
    <w:rsid w:val="00585CC0"/>
    <w:rsid w:val="00585F0E"/>
    <w:rsid w:val="0058770C"/>
    <w:rsid w:val="00587D8B"/>
    <w:rsid w:val="005B7E2F"/>
    <w:rsid w:val="005C3BCC"/>
    <w:rsid w:val="005C628E"/>
    <w:rsid w:val="005C6E47"/>
    <w:rsid w:val="005E416A"/>
    <w:rsid w:val="005F65FC"/>
    <w:rsid w:val="0060074B"/>
    <w:rsid w:val="00601E49"/>
    <w:rsid w:val="006044AA"/>
    <w:rsid w:val="0061543A"/>
    <w:rsid w:val="00616909"/>
    <w:rsid w:val="00626441"/>
    <w:rsid w:val="0064030E"/>
    <w:rsid w:val="006411A6"/>
    <w:rsid w:val="0064618F"/>
    <w:rsid w:val="00654851"/>
    <w:rsid w:val="00663469"/>
    <w:rsid w:val="00663702"/>
    <w:rsid w:val="00671912"/>
    <w:rsid w:val="00673D75"/>
    <w:rsid w:val="00674DE7"/>
    <w:rsid w:val="00690E23"/>
    <w:rsid w:val="00692D4C"/>
    <w:rsid w:val="006937C7"/>
    <w:rsid w:val="006A6296"/>
    <w:rsid w:val="006A79EB"/>
    <w:rsid w:val="006A7E8B"/>
    <w:rsid w:val="006B227B"/>
    <w:rsid w:val="006B4C5C"/>
    <w:rsid w:val="006C1114"/>
    <w:rsid w:val="006F1A66"/>
    <w:rsid w:val="006F3934"/>
    <w:rsid w:val="006F5012"/>
    <w:rsid w:val="0070524A"/>
    <w:rsid w:val="007123A5"/>
    <w:rsid w:val="007245E6"/>
    <w:rsid w:val="007271B5"/>
    <w:rsid w:val="00733323"/>
    <w:rsid w:val="00737AEA"/>
    <w:rsid w:val="007402E2"/>
    <w:rsid w:val="00745391"/>
    <w:rsid w:val="00745C2A"/>
    <w:rsid w:val="00757441"/>
    <w:rsid w:val="00757731"/>
    <w:rsid w:val="007634CE"/>
    <w:rsid w:val="007703FE"/>
    <w:rsid w:val="00775C0F"/>
    <w:rsid w:val="00781CDB"/>
    <w:rsid w:val="00781F2A"/>
    <w:rsid w:val="00783B8E"/>
    <w:rsid w:val="00784E04"/>
    <w:rsid w:val="00787036"/>
    <w:rsid w:val="00791ABD"/>
    <w:rsid w:val="00797D4A"/>
    <w:rsid w:val="007A689A"/>
    <w:rsid w:val="007B1C78"/>
    <w:rsid w:val="007C14CD"/>
    <w:rsid w:val="007C2171"/>
    <w:rsid w:val="007C4AAC"/>
    <w:rsid w:val="007D5CE8"/>
    <w:rsid w:val="007E07D3"/>
    <w:rsid w:val="007F560B"/>
    <w:rsid w:val="007F6A70"/>
    <w:rsid w:val="00806665"/>
    <w:rsid w:val="0082169F"/>
    <w:rsid w:val="0083088E"/>
    <w:rsid w:val="00840D9B"/>
    <w:rsid w:val="00841D32"/>
    <w:rsid w:val="008535E5"/>
    <w:rsid w:val="00856612"/>
    <w:rsid w:val="00860C25"/>
    <w:rsid w:val="00867926"/>
    <w:rsid w:val="00883735"/>
    <w:rsid w:val="00884BA4"/>
    <w:rsid w:val="008A7458"/>
    <w:rsid w:val="008B0959"/>
    <w:rsid w:val="008B10AD"/>
    <w:rsid w:val="008D19F4"/>
    <w:rsid w:val="008D4AC3"/>
    <w:rsid w:val="008D5103"/>
    <w:rsid w:val="008D5C28"/>
    <w:rsid w:val="008E2CE0"/>
    <w:rsid w:val="008E39E0"/>
    <w:rsid w:val="008F35D4"/>
    <w:rsid w:val="008F3AE5"/>
    <w:rsid w:val="00910201"/>
    <w:rsid w:val="0092394A"/>
    <w:rsid w:val="00932277"/>
    <w:rsid w:val="00935706"/>
    <w:rsid w:val="0094353E"/>
    <w:rsid w:val="0094510C"/>
    <w:rsid w:val="0094564E"/>
    <w:rsid w:val="00950606"/>
    <w:rsid w:val="0095244E"/>
    <w:rsid w:val="009531F5"/>
    <w:rsid w:val="00961F7E"/>
    <w:rsid w:val="00967153"/>
    <w:rsid w:val="00983AD8"/>
    <w:rsid w:val="00996F34"/>
    <w:rsid w:val="009A75E8"/>
    <w:rsid w:val="009B7C87"/>
    <w:rsid w:val="009D3188"/>
    <w:rsid w:val="009E1224"/>
    <w:rsid w:val="009E292A"/>
    <w:rsid w:val="009E5C8A"/>
    <w:rsid w:val="009E7B31"/>
    <w:rsid w:val="00A04C65"/>
    <w:rsid w:val="00A05BBA"/>
    <w:rsid w:val="00A139FF"/>
    <w:rsid w:val="00A145C0"/>
    <w:rsid w:val="00A308E0"/>
    <w:rsid w:val="00A3166F"/>
    <w:rsid w:val="00A31CC1"/>
    <w:rsid w:val="00A35D97"/>
    <w:rsid w:val="00A35EE9"/>
    <w:rsid w:val="00A57E42"/>
    <w:rsid w:val="00A62A40"/>
    <w:rsid w:val="00A62ADD"/>
    <w:rsid w:val="00A6548F"/>
    <w:rsid w:val="00A660BA"/>
    <w:rsid w:val="00A67426"/>
    <w:rsid w:val="00A7036F"/>
    <w:rsid w:val="00A73347"/>
    <w:rsid w:val="00A73E5D"/>
    <w:rsid w:val="00A83699"/>
    <w:rsid w:val="00A90A2D"/>
    <w:rsid w:val="00A97645"/>
    <w:rsid w:val="00AA1453"/>
    <w:rsid w:val="00AA3453"/>
    <w:rsid w:val="00AB2BE8"/>
    <w:rsid w:val="00AC1565"/>
    <w:rsid w:val="00AC4B8F"/>
    <w:rsid w:val="00AD4FBA"/>
    <w:rsid w:val="00AE4F6E"/>
    <w:rsid w:val="00AF09A2"/>
    <w:rsid w:val="00B10130"/>
    <w:rsid w:val="00B11E47"/>
    <w:rsid w:val="00B1241C"/>
    <w:rsid w:val="00B1421B"/>
    <w:rsid w:val="00B2215B"/>
    <w:rsid w:val="00B250E2"/>
    <w:rsid w:val="00B3711C"/>
    <w:rsid w:val="00B403B7"/>
    <w:rsid w:val="00B45A26"/>
    <w:rsid w:val="00B460C4"/>
    <w:rsid w:val="00B54946"/>
    <w:rsid w:val="00B62921"/>
    <w:rsid w:val="00B658DC"/>
    <w:rsid w:val="00B712C4"/>
    <w:rsid w:val="00B73C3A"/>
    <w:rsid w:val="00B73E5B"/>
    <w:rsid w:val="00B80B6A"/>
    <w:rsid w:val="00B86202"/>
    <w:rsid w:val="00B90B34"/>
    <w:rsid w:val="00B95B3B"/>
    <w:rsid w:val="00B96979"/>
    <w:rsid w:val="00BA22EB"/>
    <w:rsid w:val="00BB1F0E"/>
    <w:rsid w:val="00BB487D"/>
    <w:rsid w:val="00BB5D48"/>
    <w:rsid w:val="00BB7A96"/>
    <w:rsid w:val="00BC1E48"/>
    <w:rsid w:val="00BD273C"/>
    <w:rsid w:val="00BF2E1D"/>
    <w:rsid w:val="00C07333"/>
    <w:rsid w:val="00C10B8D"/>
    <w:rsid w:val="00C11B81"/>
    <w:rsid w:val="00C31D3C"/>
    <w:rsid w:val="00C32896"/>
    <w:rsid w:val="00C33092"/>
    <w:rsid w:val="00C33C25"/>
    <w:rsid w:val="00C43B19"/>
    <w:rsid w:val="00C43BC5"/>
    <w:rsid w:val="00C4519C"/>
    <w:rsid w:val="00C46A49"/>
    <w:rsid w:val="00C51096"/>
    <w:rsid w:val="00C54754"/>
    <w:rsid w:val="00C61340"/>
    <w:rsid w:val="00C77F9A"/>
    <w:rsid w:val="00C927F2"/>
    <w:rsid w:val="00C9515B"/>
    <w:rsid w:val="00C9600B"/>
    <w:rsid w:val="00CA0CEC"/>
    <w:rsid w:val="00CA28E4"/>
    <w:rsid w:val="00CA4123"/>
    <w:rsid w:val="00CA4A16"/>
    <w:rsid w:val="00CA5A0C"/>
    <w:rsid w:val="00CC244F"/>
    <w:rsid w:val="00CC5EA2"/>
    <w:rsid w:val="00CC6C77"/>
    <w:rsid w:val="00CE47AE"/>
    <w:rsid w:val="00CE6D74"/>
    <w:rsid w:val="00CF061D"/>
    <w:rsid w:val="00CF25B7"/>
    <w:rsid w:val="00CF35D7"/>
    <w:rsid w:val="00CF7304"/>
    <w:rsid w:val="00D00105"/>
    <w:rsid w:val="00D007A7"/>
    <w:rsid w:val="00D01472"/>
    <w:rsid w:val="00D0527D"/>
    <w:rsid w:val="00D104FA"/>
    <w:rsid w:val="00D12674"/>
    <w:rsid w:val="00D33733"/>
    <w:rsid w:val="00D44F48"/>
    <w:rsid w:val="00D60517"/>
    <w:rsid w:val="00D630ED"/>
    <w:rsid w:val="00D664C1"/>
    <w:rsid w:val="00D66AF1"/>
    <w:rsid w:val="00D7705E"/>
    <w:rsid w:val="00D95506"/>
    <w:rsid w:val="00DA1699"/>
    <w:rsid w:val="00DA714F"/>
    <w:rsid w:val="00DA7D55"/>
    <w:rsid w:val="00DB3595"/>
    <w:rsid w:val="00DC1E96"/>
    <w:rsid w:val="00DC3D2F"/>
    <w:rsid w:val="00DC7828"/>
    <w:rsid w:val="00DD5629"/>
    <w:rsid w:val="00DE73E6"/>
    <w:rsid w:val="00DE7898"/>
    <w:rsid w:val="00DF122E"/>
    <w:rsid w:val="00DF2243"/>
    <w:rsid w:val="00DF5BB3"/>
    <w:rsid w:val="00E00671"/>
    <w:rsid w:val="00E10B5D"/>
    <w:rsid w:val="00E13B4A"/>
    <w:rsid w:val="00E34788"/>
    <w:rsid w:val="00E37E37"/>
    <w:rsid w:val="00E42D92"/>
    <w:rsid w:val="00E45795"/>
    <w:rsid w:val="00E54A74"/>
    <w:rsid w:val="00E60133"/>
    <w:rsid w:val="00E60FDC"/>
    <w:rsid w:val="00E66031"/>
    <w:rsid w:val="00E66320"/>
    <w:rsid w:val="00E70D48"/>
    <w:rsid w:val="00E91C17"/>
    <w:rsid w:val="00E95D6B"/>
    <w:rsid w:val="00E974A8"/>
    <w:rsid w:val="00EC5EC9"/>
    <w:rsid w:val="00EC6B75"/>
    <w:rsid w:val="00EE2093"/>
    <w:rsid w:val="00EE356B"/>
    <w:rsid w:val="00EE6254"/>
    <w:rsid w:val="00EE6E0F"/>
    <w:rsid w:val="00EF0AA1"/>
    <w:rsid w:val="00EF1348"/>
    <w:rsid w:val="00F036AC"/>
    <w:rsid w:val="00F04EC4"/>
    <w:rsid w:val="00F1047F"/>
    <w:rsid w:val="00F10818"/>
    <w:rsid w:val="00F1383B"/>
    <w:rsid w:val="00F13BC4"/>
    <w:rsid w:val="00F14A4E"/>
    <w:rsid w:val="00F1682F"/>
    <w:rsid w:val="00F3266F"/>
    <w:rsid w:val="00F35B92"/>
    <w:rsid w:val="00F40C57"/>
    <w:rsid w:val="00F411D6"/>
    <w:rsid w:val="00F52106"/>
    <w:rsid w:val="00F55AB9"/>
    <w:rsid w:val="00F601D3"/>
    <w:rsid w:val="00F63BCF"/>
    <w:rsid w:val="00F74348"/>
    <w:rsid w:val="00F75991"/>
    <w:rsid w:val="00F945BB"/>
    <w:rsid w:val="00FA18C7"/>
    <w:rsid w:val="00FA1B09"/>
    <w:rsid w:val="00FA2CED"/>
    <w:rsid w:val="00FA4AB3"/>
    <w:rsid w:val="00FB51B0"/>
    <w:rsid w:val="00FB5638"/>
    <w:rsid w:val="00FB634C"/>
    <w:rsid w:val="00FB77E9"/>
    <w:rsid w:val="00FC4702"/>
    <w:rsid w:val="00FC49EC"/>
    <w:rsid w:val="00FD66AC"/>
    <w:rsid w:val="00FF3F0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B723"/>
  <w15:chartTrackingRefBased/>
  <w15:docId w15:val="{6932D385-A323-4720-B1B4-A36E997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E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5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56B"/>
    <w:rPr>
      <w:b/>
      <w:bCs/>
    </w:rPr>
  </w:style>
  <w:style w:type="table" w:styleId="Tabelacomgrade">
    <w:name w:val="Table Grid"/>
    <w:basedOn w:val="Tabelanormal"/>
    <w:uiPriority w:val="39"/>
    <w:rsid w:val="005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4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23"/>
  </w:style>
  <w:style w:type="paragraph" w:styleId="Rodap">
    <w:name w:val="footer"/>
    <w:basedOn w:val="Normal"/>
    <w:link w:val="Rodap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23"/>
  </w:style>
  <w:style w:type="character" w:customStyle="1" w:styleId="Ttulo2Char">
    <w:name w:val="Título 2 Char"/>
    <w:basedOn w:val="Fontepargpadro"/>
    <w:link w:val="Ttulo2"/>
    <w:uiPriority w:val="9"/>
    <w:rsid w:val="0069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9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5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A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D7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E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2128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simeia</dc:creator>
  <cp:keywords/>
  <dc:description/>
  <cp:lastModifiedBy>rh-01</cp:lastModifiedBy>
  <cp:revision>18</cp:revision>
  <cp:lastPrinted>2023-10-25T14:01:00Z</cp:lastPrinted>
  <dcterms:created xsi:type="dcterms:W3CDTF">2023-10-24T15:10:00Z</dcterms:created>
  <dcterms:modified xsi:type="dcterms:W3CDTF">2023-10-25T14:02:00Z</dcterms:modified>
</cp:coreProperties>
</file>