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D" w:rsidRPr="00A20021" w:rsidRDefault="00FF186D" w:rsidP="00167A2C">
      <w:pPr>
        <w:pStyle w:val="textocentralizado"/>
        <w:spacing w:before="0" w:beforeAutospacing="0" w:after="200" w:afterAutospacing="0"/>
        <w:jc w:val="center"/>
        <w:rPr>
          <w:rFonts w:ascii="Arial" w:hAnsi="Arial" w:cs="Arial"/>
        </w:rPr>
      </w:pPr>
      <w:r w:rsidRPr="00A20021">
        <w:rPr>
          <w:rStyle w:val="Forte"/>
          <w:rFonts w:ascii="Arial" w:hAnsi="Arial" w:cs="Arial"/>
        </w:rPr>
        <w:t>EDITAL</w:t>
      </w:r>
      <w:r w:rsidR="00295452" w:rsidRPr="00A20021">
        <w:rPr>
          <w:rStyle w:val="Forte"/>
          <w:rFonts w:ascii="Arial" w:hAnsi="Arial" w:cs="Arial"/>
        </w:rPr>
        <w:t xml:space="preserve"> </w:t>
      </w:r>
      <w:r w:rsidRPr="00A20021">
        <w:rPr>
          <w:rStyle w:val="Forte"/>
          <w:rFonts w:ascii="Arial" w:hAnsi="Arial" w:cs="Arial"/>
        </w:rPr>
        <w:t>DE</w:t>
      </w:r>
      <w:r w:rsidR="00295452" w:rsidRPr="00A20021">
        <w:rPr>
          <w:rStyle w:val="Forte"/>
          <w:rFonts w:ascii="Arial" w:hAnsi="Arial" w:cs="Arial"/>
        </w:rPr>
        <w:t xml:space="preserve"> </w:t>
      </w:r>
      <w:r w:rsidRPr="00A20021">
        <w:rPr>
          <w:rStyle w:val="Forte"/>
          <w:rFonts w:ascii="Arial" w:hAnsi="Arial" w:cs="Arial"/>
        </w:rPr>
        <w:t>CHAMAMENTO</w:t>
      </w:r>
      <w:r w:rsidR="00295452" w:rsidRPr="00A20021">
        <w:rPr>
          <w:rStyle w:val="Forte"/>
          <w:rFonts w:ascii="Arial" w:hAnsi="Arial" w:cs="Arial"/>
        </w:rPr>
        <w:t xml:space="preserve"> </w:t>
      </w:r>
      <w:r w:rsidRPr="00A20021">
        <w:rPr>
          <w:rStyle w:val="Forte"/>
          <w:rFonts w:ascii="Arial" w:hAnsi="Arial" w:cs="Arial"/>
        </w:rPr>
        <w:t>PÚBLICO</w:t>
      </w:r>
      <w:r w:rsidR="00295452" w:rsidRPr="00A20021">
        <w:rPr>
          <w:rStyle w:val="Forte"/>
          <w:rFonts w:ascii="Arial" w:hAnsi="Arial" w:cs="Arial"/>
        </w:rPr>
        <w:t xml:space="preserve"> </w:t>
      </w:r>
      <w:r w:rsidR="00A20021" w:rsidRPr="00A20021">
        <w:rPr>
          <w:rStyle w:val="Forte"/>
          <w:rFonts w:ascii="Arial" w:hAnsi="Arial" w:cs="Arial"/>
        </w:rPr>
        <w:t>001</w:t>
      </w:r>
      <w:r w:rsidRPr="00A20021">
        <w:rPr>
          <w:rStyle w:val="Forte"/>
          <w:rFonts w:ascii="Arial" w:hAnsi="Arial" w:cs="Arial"/>
        </w:rPr>
        <w:t>/2023</w:t>
      </w:r>
      <w:r w:rsidR="00295452" w:rsidRPr="00A20021">
        <w:rPr>
          <w:rStyle w:val="Forte"/>
          <w:rFonts w:ascii="Arial" w:hAnsi="Arial" w:cs="Arial"/>
        </w:rPr>
        <w:t xml:space="preserve"> </w:t>
      </w:r>
      <w:r w:rsidR="00A20021" w:rsidRPr="00A20021">
        <w:rPr>
          <w:rStyle w:val="Forte"/>
          <w:rFonts w:ascii="Arial" w:hAnsi="Arial" w:cs="Arial"/>
        </w:rPr>
        <w:t>–</w:t>
      </w:r>
      <w:r w:rsidR="00295452" w:rsidRPr="00A20021">
        <w:rPr>
          <w:rStyle w:val="Forte"/>
          <w:rFonts w:ascii="Arial" w:hAnsi="Arial" w:cs="Arial"/>
        </w:rPr>
        <w:t xml:space="preserve"> </w:t>
      </w:r>
      <w:r w:rsidR="00A20021" w:rsidRPr="00A20021">
        <w:rPr>
          <w:rStyle w:val="Forte"/>
          <w:rFonts w:ascii="Arial" w:hAnsi="Arial" w:cs="Arial"/>
        </w:rPr>
        <w:t>Lei Paulo Gustavo</w:t>
      </w:r>
    </w:p>
    <w:p w:rsidR="00167A2C" w:rsidRPr="00AC4560" w:rsidRDefault="00167A2C" w:rsidP="00167A2C">
      <w:pPr>
        <w:pStyle w:val="textocentralizado"/>
        <w:spacing w:before="0" w:beforeAutospacing="0" w:after="200" w:afterAutospacing="0"/>
        <w:jc w:val="center"/>
        <w:rPr>
          <w:rStyle w:val="Forte"/>
          <w:rFonts w:ascii="Arial" w:hAnsi="Arial" w:cs="Arial"/>
          <w:color w:val="000000"/>
        </w:rPr>
      </w:pPr>
    </w:p>
    <w:p w:rsidR="0003374E" w:rsidRPr="00AC4560" w:rsidRDefault="00FF186D" w:rsidP="00167A2C">
      <w:pPr>
        <w:pStyle w:val="textocentralizado"/>
        <w:spacing w:before="0" w:beforeAutospacing="0" w:after="200" w:afterAutospacing="0"/>
        <w:jc w:val="center"/>
        <w:rPr>
          <w:rStyle w:val="Forte"/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EDITAL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SELEÇÃO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PROJETOS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PARA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FIRMAR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TERMO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EXECUÇÃO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CULTURAL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COM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RECURSOS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DA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COMPLEMENTAR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195/2022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(LEI</w:t>
      </w:r>
      <w:r w:rsidR="00A20021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PAULO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GUSTAVO)</w:t>
      </w:r>
    </w:p>
    <w:p w:rsidR="00167A2C" w:rsidRPr="00AC4560" w:rsidRDefault="00167A2C" w:rsidP="00167A2C">
      <w:pPr>
        <w:pStyle w:val="textocentralizado"/>
        <w:spacing w:before="0" w:beforeAutospacing="0" w:after="200" w:afterAutospacing="0"/>
        <w:jc w:val="center"/>
        <w:rPr>
          <w:rStyle w:val="Forte"/>
          <w:rFonts w:ascii="Arial" w:hAnsi="Arial" w:cs="Arial"/>
          <w:color w:val="000000"/>
        </w:rPr>
      </w:pPr>
      <w:bookmarkStart w:id="0" w:name="_GoBack"/>
      <w:bookmarkEnd w:id="0"/>
    </w:p>
    <w:p w:rsidR="00FF186D" w:rsidRPr="00AC4560" w:rsidRDefault="0003374E" w:rsidP="00167A2C">
      <w:pPr>
        <w:pStyle w:val="textocentralizado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DEMAIS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ÁREAS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DA</w:t>
      </w:r>
      <w:r w:rsidR="0029545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CULTURA</w:t>
      </w:r>
    </w:p>
    <w:p w:rsidR="00FF186D" w:rsidRPr="00AC4560" w:rsidRDefault="00FF186D" w:rsidP="00167A2C">
      <w:pPr>
        <w:pStyle w:val="textocentraliz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Este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realizado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295452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do</w:t>
      </w:r>
      <w:r w:rsidR="00295452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Governo</w:t>
      </w:r>
      <w:r w:rsidR="00295452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Federal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repassados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295452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meio</w:t>
      </w:r>
      <w:r w:rsidR="00295452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da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Lei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Complementar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nº195/2022</w:t>
      </w:r>
      <w:r w:rsidR="00295452">
        <w:rPr>
          <w:rFonts w:ascii="Arial" w:hAnsi="Arial" w:cs="Arial"/>
          <w:color w:val="000000"/>
        </w:rPr>
        <w:t xml:space="preserve"> – </w:t>
      </w:r>
      <w:r w:rsidRPr="00AC4560">
        <w:rPr>
          <w:rFonts w:ascii="Arial" w:hAnsi="Arial" w:cs="Arial"/>
          <w:color w:val="000000"/>
        </w:rPr>
        <w:t>Lei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Paulo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Gustavo.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Lei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Paulo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Gustavo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viabiliza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maior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investimento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direto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setor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história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Brasil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simboliza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processo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resistência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classe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artística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durante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pandemia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Covid-19,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limitou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severamente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atividades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setor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É,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ainda,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uma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homenagem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Paulo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Gustavo,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artista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símbolo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295452">
        <w:rPr>
          <w:rFonts w:ascii="Arial" w:hAnsi="Arial" w:cs="Arial"/>
          <w:color w:val="000000"/>
        </w:rPr>
        <w:t xml:space="preserve"> </w:t>
      </w:r>
      <w:proofErr w:type="gramStart"/>
      <w:r w:rsidRPr="00AC4560">
        <w:rPr>
          <w:rFonts w:ascii="Arial" w:hAnsi="Arial" w:cs="Arial"/>
          <w:color w:val="000000"/>
        </w:rPr>
        <w:t>categoria,vitimado</w:t>
      </w:r>
      <w:proofErr w:type="gramEnd"/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doença.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As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condições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para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execução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Lei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Paulo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Gustavo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foram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criadas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por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meio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</w:t>
      </w:r>
      <w:r w:rsidR="0029545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engajamento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sociedade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presente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destina-se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apoiar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apresentados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pelos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agentes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culturais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Município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Major Vieira</w:t>
      </w:r>
      <w:r w:rsidRPr="00A20021">
        <w:rPr>
          <w:rFonts w:ascii="Arial" w:hAnsi="Arial" w:cs="Arial"/>
        </w:rPr>
        <w:t>.</w:t>
      </w:r>
    </w:p>
    <w:p w:rsidR="00FF186D" w:rsidRPr="00AC4560" w:rsidRDefault="00FF186D" w:rsidP="00907C5D">
      <w:pPr>
        <w:pStyle w:val="textojustificado"/>
        <w:spacing w:after="200"/>
        <w:jc w:val="both"/>
        <w:rPr>
          <w:rFonts w:ascii="Arial" w:hAnsi="Arial" w:cs="Arial"/>
          <w:color w:val="000000"/>
        </w:rPr>
      </w:pPr>
      <w:r w:rsidRPr="00A20021">
        <w:rPr>
          <w:rFonts w:ascii="Arial" w:hAnsi="Arial" w:cs="Arial"/>
        </w:rPr>
        <w:t>Deste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modo,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a</w:t>
      </w:r>
      <w:r w:rsidR="00620706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 xml:space="preserve">Secretaria Municipal de Educação, Cultura e Desporto </w:t>
      </w:r>
      <w:r w:rsidRPr="00A20021">
        <w:rPr>
          <w:rFonts w:ascii="Arial" w:hAnsi="Arial" w:cs="Arial"/>
        </w:rPr>
        <w:t>torna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público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presente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elaborado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base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Lei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Complementar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195/2022,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11.525/2023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Decreto11.453/2023.</w:t>
      </w:r>
    </w:p>
    <w:p w:rsidR="0003374E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Na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realização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seguradas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democratização,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desconcentração,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descentralização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regionalização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investimento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implementação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ações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afirmativas,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fundamentado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previsão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nº11.525,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de11de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maio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2023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(Decreto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Regulamentação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Lei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Paulo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Gustavo),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seus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artigos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14,15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e16.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1.OBJETO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1.1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objeto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é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seleção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culturais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</w:t>
      </w:r>
      <w:r w:rsidR="007B6A3D" w:rsidRPr="00A20021">
        <w:rPr>
          <w:rFonts w:ascii="Arial" w:hAnsi="Arial" w:cs="Arial"/>
        </w:rPr>
        <w:t>as</w:t>
      </w:r>
      <w:r w:rsidR="00620706" w:rsidRPr="00A20021">
        <w:rPr>
          <w:rFonts w:ascii="Arial" w:hAnsi="Arial" w:cs="Arial"/>
        </w:rPr>
        <w:t xml:space="preserve"> </w:t>
      </w:r>
      <w:r w:rsidR="007B6A3D" w:rsidRPr="00A20021">
        <w:rPr>
          <w:rFonts w:ascii="Arial" w:hAnsi="Arial" w:cs="Arial"/>
        </w:rPr>
        <w:t>“DEMAIS</w:t>
      </w:r>
      <w:r w:rsidR="00620706" w:rsidRPr="00A20021">
        <w:rPr>
          <w:rFonts w:ascii="Arial" w:hAnsi="Arial" w:cs="Arial"/>
        </w:rPr>
        <w:t xml:space="preserve"> </w:t>
      </w:r>
      <w:r w:rsidR="007B6A3D" w:rsidRPr="00A20021">
        <w:rPr>
          <w:rFonts w:ascii="Arial" w:hAnsi="Arial" w:cs="Arial"/>
        </w:rPr>
        <w:t>ÁREAS</w:t>
      </w:r>
      <w:r w:rsidR="00620706" w:rsidRPr="00A20021">
        <w:rPr>
          <w:rFonts w:ascii="Arial" w:hAnsi="Arial" w:cs="Arial"/>
        </w:rPr>
        <w:t xml:space="preserve"> </w:t>
      </w:r>
      <w:r w:rsidR="007B6A3D" w:rsidRPr="00A20021">
        <w:rPr>
          <w:rFonts w:ascii="Arial" w:hAnsi="Arial" w:cs="Arial"/>
        </w:rPr>
        <w:t>CULTURAIS”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para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receberem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apoio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financeiro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categorias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descritas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Anexo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I,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por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meio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da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celebração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Termo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Execução</w:t>
      </w:r>
      <w:r w:rsidR="00620706" w:rsidRPr="00A20021">
        <w:rPr>
          <w:rFonts w:ascii="Arial" w:hAnsi="Arial" w:cs="Arial"/>
        </w:rPr>
        <w:t xml:space="preserve"> </w:t>
      </w:r>
      <w:r w:rsidR="00332324" w:rsidRPr="00A20021">
        <w:rPr>
          <w:rFonts w:ascii="Arial" w:hAnsi="Arial" w:cs="Arial"/>
        </w:rPr>
        <w:t>Cultural,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objetivo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incentivar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diversas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formas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manifestações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culturais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Município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Major Vieira</w:t>
      </w:r>
      <w:r w:rsidR="0003374E" w:rsidRPr="00A20021">
        <w:rPr>
          <w:rFonts w:ascii="Arial" w:hAnsi="Arial" w:cs="Arial"/>
        </w:rPr>
        <w:t>.</w:t>
      </w:r>
    </w:p>
    <w:p w:rsidR="00AC4560" w:rsidRDefault="00AC4560" w:rsidP="00AC4560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AC4560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2.VALORES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lastRenderedPageBreak/>
        <w:t>2.1</w:t>
      </w:r>
      <w:r w:rsidR="00620706" w:rsidRPr="00A20021">
        <w:rPr>
          <w:rFonts w:ascii="Arial" w:hAnsi="Arial" w:cs="Arial"/>
        </w:rPr>
        <w:t xml:space="preserve">º </w:t>
      </w:r>
      <w:r w:rsidRPr="00A20021">
        <w:rPr>
          <w:rFonts w:ascii="Arial" w:hAnsi="Arial" w:cs="Arial"/>
        </w:rPr>
        <w:t>valor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total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disponibilizado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para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este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é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R$</w:t>
      </w:r>
      <w:r w:rsidR="00907C5D" w:rsidRPr="00A20021">
        <w:rPr>
          <w:rFonts w:ascii="Arial" w:hAnsi="Arial" w:cs="Arial"/>
        </w:rPr>
        <w:t>22</w:t>
      </w:r>
      <w:r w:rsidR="0003374E" w:rsidRPr="00A20021">
        <w:rPr>
          <w:rFonts w:ascii="Arial" w:hAnsi="Arial" w:cs="Arial"/>
        </w:rPr>
        <w:t>.</w:t>
      </w:r>
      <w:r w:rsidR="00907C5D" w:rsidRPr="00A20021">
        <w:rPr>
          <w:rFonts w:ascii="Arial" w:hAnsi="Arial" w:cs="Arial"/>
        </w:rPr>
        <w:t>8</w:t>
      </w:r>
      <w:r w:rsidR="0003374E" w:rsidRPr="00A20021">
        <w:rPr>
          <w:rFonts w:ascii="Arial" w:hAnsi="Arial" w:cs="Arial"/>
        </w:rPr>
        <w:t>20,00(</w:t>
      </w:r>
      <w:r w:rsidR="00907C5D" w:rsidRPr="00A20021">
        <w:rPr>
          <w:rFonts w:ascii="Arial" w:hAnsi="Arial" w:cs="Arial"/>
        </w:rPr>
        <w:t>vinte e dois mil oitocentos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e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vinte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reais)</w:t>
      </w:r>
      <w:r w:rsidRPr="00A20021">
        <w:rPr>
          <w:rFonts w:ascii="Arial" w:hAnsi="Arial" w:cs="Arial"/>
        </w:rPr>
        <w:t>,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dividido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entre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categorias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apoio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descritas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Anexo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edital.</w:t>
      </w:r>
    </w:p>
    <w:p w:rsidR="00A20021" w:rsidRPr="008B075C" w:rsidRDefault="00FF186D" w:rsidP="00A200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560">
        <w:rPr>
          <w:rFonts w:ascii="Arial" w:hAnsi="Arial" w:cs="Arial"/>
          <w:color w:val="000000"/>
        </w:rPr>
        <w:t>2.2</w:t>
      </w:r>
      <w:r w:rsidR="00620706">
        <w:rPr>
          <w:rFonts w:ascii="Arial" w:hAnsi="Arial" w:cs="Arial"/>
          <w:color w:val="000000"/>
        </w:rPr>
        <w:t xml:space="preserve">ª </w:t>
      </w:r>
      <w:r w:rsidRPr="00AC4560">
        <w:rPr>
          <w:rFonts w:ascii="Arial" w:hAnsi="Arial" w:cs="Arial"/>
          <w:color w:val="000000"/>
        </w:rPr>
        <w:t>despesa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correrá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Dotação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Orçamentária:</w:t>
      </w:r>
      <w:r w:rsidR="00620706">
        <w:rPr>
          <w:rFonts w:ascii="Arial" w:hAnsi="Arial" w:cs="Arial"/>
          <w:color w:val="000000"/>
        </w:rPr>
        <w:t xml:space="preserve"> </w:t>
      </w:r>
      <w:r w:rsidR="00A20021" w:rsidRPr="008B075C">
        <w:rPr>
          <w:rFonts w:ascii="Arial" w:eastAsia="Arial" w:hAnsi="Arial" w:cs="Arial"/>
          <w:sz w:val="24"/>
          <w:szCs w:val="24"/>
        </w:rPr>
        <w:t>06.01 Secretaria de Educação Cultura e Desporto – 2.012 Manutenção das atividades culturais 3.3.90.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FF0000"/>
        </w:rPr>
      </w:pPr>
    </w:p>
    <w:p w:rsidR="00285102" w:rsidRPr="00AC4560" w:rsidRDefault="00285102" w:rsidP="00285102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2.3 Este</w:t>
      </w:r>
      <w:proofErr w:type="gramEnd"/>
      <w:r w:rsidRPr="00AC4560">
        <w:rPr>
          <w:rFonts w:ascii="Arial" w:hAnsi="Arial" w:cs="Arial"/>
          <w:color w:val="000000"/>
        </w:rPr>
        <w:t xml:space="preserve"> edital poderá ser suplementado, caso haja interesse público e disponibilidade orçamentária suficiente, inclusive considerando o disposto no § 1º do art. 11 do Decreto 11.525/2023.</w:t>
      </w:r>
    </w:p>
    <w:p w:rsidR="008D0A0F" w:rsidRPr="00AC4560" w:rsidRDefault="008D0A0F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2.4Quando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tratar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poderá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haver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retenção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sobre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valor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total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relativa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imposto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renda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fonte,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calculado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acordo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tabela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progressiva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mensal,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título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antecipação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devido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Declaração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Ajuste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Anual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(DAA)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esse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desconto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constar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previsão</w:t>
      </w:r>
      <w:r w:rsidR="00620706">
        <w:rPr>
          <w:rFonts w:ascii="Arial" w:hAnsi="Arial" w:cs="Arial"/>
          <w:color w:val="000000"/>
        </w:rPr>
        <w:t xml:space="preserve"> orçamentária </w:t>
      </w:r>
      <w:r w:rsidRPr="00AC4560">
        <w:rPr>
          <w:rFonts w:ascii="Arial" w:hAnsi="Arial" w:cs="Arial"/>
          <w:color w:val="000000"/>
        </w:rPr>
        <w:t>do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3.QUEM</w:t>
      </w:r>
      <w:r w:rsidR="00620706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PODE</w:t>
      </w:r>
      <w:r w:rsidR="00620706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SE</w:t>
      </w:r>
      <w:r w:rsidR="00620706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INSCREVER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3.1Pode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inscrever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qualquer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agente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cultural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residente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Município</w:t>
      </w:r>
      <w:r w:rsidR="00A20021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de</w:t>
      </w:r>
      <w:r w:rsidR="00A20021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Major Vieira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há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pelo</w:t>
      </w:r>
      <w:r w:rsidR="0062070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menos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1(um)</w:t>
      </w:r>
      <w:r w:rsidR="00620706" w:rsidRPr="00A20021">
        <w:rPr>
          <w:rFonts w:ascii="Arial" w:hAnsi="Arial" w:cs="Arial"/>
        </w:rPr>
        <w:t xml:space="preserve"> </w:t>
      </w:r>
      <w:r w:rsidR="0003374E" w:rsidRPr="00A20021">
        <w:rPr>
          <w:rFonts w:ascii="Arial" w:hAnsi="Arial" w:cs="Arial"/>
        </w:rPr>
        <w:t>ano</w:t>
      </w:r>
      <w:r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3.2</w:t>
      </w:r>
      <w:r w:rsidR="0062070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regra,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</w:t>
      </w:r>
      <w:r w:rsidR="0029545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I-Pessoa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="004C388F" w:rsidRPr="00AC4560">
        <w:rPr>
          <w:rFonts w:ascii="Arial" w:hAnsi="Arial" w:cs="Arial"/>
          <w:color w:val="000000"/>
        </w:rPr>
        <w:t>Micro empreendedor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Individual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(MEI)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lucrativos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</w:t>
      </w:r>
      <w:proofErr w:type="gramStart"/>
      <w:r w:rsidRPr="00AC4560">
        <w:rPr>
          <w:rFonts w:ascii="Arial" w:hAnsi="Arial" w:cs="Arial"/>
          <w:color w:val="000000"/>
        </w:rPr>
        <w:t>Ex.:empresa</w:t>
      </w:r>
      <w:proofErr w:type="gramEnd"/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peque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porte,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empresa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grande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porte,</w:t>
      </w:r>
      <w:r w:rsidR="004C388F">
        <w:rPr>
          <w:rFonts w:ascii="Arial" w:hAnsi="Arial" w:cs="Arial"/>
          <w:color w:val="000000"/>
        </w:rPr>
        <w:t xml:space="preserve"> </w:t>
      </w:r>
      <w:proofErr w:type="spellStart"/>
      <w:r w:rsidRPr="00AC4560">
        <w:rPr>
          <w:rFonts w:ascii="Arial" w:hAnsi="Arial" w:cs="Arial"/>
          <w:color w:val="000000"/>
        </w:rPr>
        <w:t>etc</w:t>
      </w:r>
      <w:proofErr w:type="spellEnd"/>
      <w:r w:rsidRPr="00AC4560">
        <w:rPr>
          <w:rFonts w:ascii="Arial" w:hAnsi="Arial" w:cs="Arial"/>
          <w:color w:val="000000"/>
        </w:rPr>
        <w:t>)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lucrativos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(Ex.: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Associação,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Fundação,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Cooperativa,</w:t>
      </w:r>
      <w:r w:rsidR="004C388F">
        <w:rPr>
          <w:rFonts w:ascii="Arial" w:hAnsi="Arial" w:cs="Arial"/>
          <w:color w:val="000000"/>
        </w:rPr>
        <w:t xml:space="preserve"> </w:t>
      </w:r>
      <w:proofErr w:type="spellStart"/>
      <w:r w:rsidRPr="00AC4560">
        <w:rPr>
          <w:rFonts w:ascii="Arial" w:hAnsi="Arial" w:cs="Arial"/>
          <w:color w:val="000000"/>
        </w:rPr>
        <w:t>etc</w:t>
      </w:r>
      <w:proofErr w:type="spellEnd"/>
      <w:r w:rsidRPr="00AC4560">
        <w:rPr>
          <w:rFonts w:ascii="Arial" w:hAnsi="Arial" w:cs="Arial"/>
          <w:color w:val="000000"/>
        </w:rPr>
        <w:t>)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IV-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Coletivo/Grupo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CNPJ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representado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3.3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responsável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3.4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proofErr w:type="gramEnd"/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hipótese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atuem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grupo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constituição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seja,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CNPJ),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indicada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responsável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legal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assinatura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Execução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representação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formalizada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declaração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assinada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demais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integrantes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grupo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podendo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utilizado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modelo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constante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3.5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exercer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apenas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funções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administrativas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âmbito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exercer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necessariamente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criação,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direção,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produção,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coordenação,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gestão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artística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destaque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capacidade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decisão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3.6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consultado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verificação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condições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todos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proponentes</w:t>
      </w:r>
      <w:r w:rsidR="004C388F">
        <w:rPr>
          <w:rFonts w:ascii="Arial" w:hAnsi="Arial" w:cs="Arial"/>
          <w:color w:val="000000"/>
        </w:rPr>
        <w:t xml:space="preserve"> </w:t>
      </w:r>
      <w:r w:rsidR="0003374E" w:rsidRPr="00AC4560">
        <w:rPr>
          <w:rFonts w:ascii="Arial" w:hAnsi="Arial" w:cs="Arial"/>
          <w:color w:val="000000"/>
        </w:rPr>
        <w:t>e</w:t>
      </w:r>
      <w:r w:rsidR="004C388F">
        <w:rPr>
          <w:rFonts w:ascii="Arial" w:hAnsi="Arial" w:cs="Arial"/>
          <w:color w:val="000000"/>
        </w:rPr>
        <w:t xml:space="preserve"> </w:t>
      </w:r>
      <w:r w:rsidR="0003374E" w:rsidRPr="00AC4560">
        <w:rPr>
          <w:rFonts w:ascii="Arial" w:hAnsi="Arial" w:cs="Arial"/>
          <w:color w:val="000000"/>
        </w:rPr>
        <w:t>projetos</w:t>
      </w:r>
      <w:r w:rsidRPr="00AC4560">
        <w:rPr>
          <w:rFonts w:ascii="Arial" w:hAnsi="Arial" w:cs="Arial"/>
          <w:color w:val="000000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lastRenderedPageBreak/>
        <w:t>4.QUEM</w:t>
      </w:r>
      <w:r w:rsidR="004C388F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NÃO</w:t>
      </w:r>
      <w:r w:rsidR="004C388F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PODE</w:t>
      </w:r>
      <w:r w:rsidR="004C388F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SE</w:t>
      </w:r>
      <w:r w:rsidR="004C388F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INSCREVER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4.1Não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inscrever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neste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</w:t>
      </w:r>
      <w:r w:rsidR="00332324" w:rsidRPr="00AC4560">
        <w:rPr>
          <w:rFonts w:ascii="Arial" w:hAnsi="Arial" w:cs="Arial"/>
          <w:color w:val="000000"/>
        </w:rPr>
        <w:t>-</w:t>
      </w:r>
      <w:r w:rsidR="004C388F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tenham</w:t>
      </w:r>
      <w:r w:rsidR="004C388F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se</w:t>
      </w:r>
      <w:r w:rsidR="004C388F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envolvido</w:t>
      </w:r>
      <w:r w:rsidR="004C388F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diretamente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elaboração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análise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propostas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julgamento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sejam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cônjuges,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companheiros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parentes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linha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reta,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colateral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afinidade,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até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terceiro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grau,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servidor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órgão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responsável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referido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servidor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tiver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atuado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elaboração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análise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propostas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julgamento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recursos;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sejam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membros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Legislativo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</w:t>
      </w:r>
      <w:proofErr w:type="gramStart"/>
      <w:r w:rsidRPr="00AC4560">
        <w:rPr>
          <w:rFonts w:ascii="Arial" w:hAnsi="Arial" w:cs="Arial"/>
          <w:color w:val="000000"/>
        </w:rPr>
        <w:t>Deputados,Senadores</w:t>
      </w:r>
      <w:proofErr w:type="gramEnd"/>
      <w:r w:rsidRPr="00AC4560">
        <w:rPr>
          <w:rFonts w:ascii="Arial" w:hAnsi="Arial" w:cs="Arial"/>
          <w:color w:val="000000"/>
        </w:rPr>
        <w:t>,Vereadores),do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Judiciário</w:t>
      </w:r>
      <w:r w:rsidR="004C388F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(Juízes,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Desembargadores,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Ministros),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Ministério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(Promotor,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Procurador);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Tribunal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(Auditores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Conselheiros).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4.2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integrar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Conselho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poderá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concorrer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neste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receber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fomento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exceto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enquadrar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vedações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previstas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4.1.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4.3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</w:t>
      </w:r>
      <w:proofErr w:type="gramEnd"/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jurídicas,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estarão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impedidas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aquelas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cujos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sócios,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diretores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e/ou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administradores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enquadrarem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situações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descritas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tópico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4.1</w:t>
      </w:r>
      <w:r w:rsidR="00332324" w:rsidRPr="00AC4560">
        <w:rPr>
          <w:rFonts w:ascii="Arial" w:hAnsi="Arial" w:cs="Arial"/>
          <w:color w:val="000000"/>
        </w:rPr>
        <w:t>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4.4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participação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oitivas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consultas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caracteriza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envolvimento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direto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etapa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elaboração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subitem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4.1.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5.COTAS</w:t>
      </w:r>
      <w:r w:rsidR="00167A2C" w:rsidRPr="00AC4560">
        <w:rPr>
          <w:rStyle w:val="Forte"/>
          <w:rFonts w:ascii="Arial" w:hAnsi="Arial" w:cs="Arial"/>
          <w:color w:val="000000"/>
        </w:rPr>
        <w:t xml:space="preserve"> E CRITÉRIOS DIFERENCIADOS DE PONTUAÇÃO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5.1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Ficam</w:t>
      </w:r>
      <w:proofErr w:type="gramEnd"/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garantidas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étnicas-raciais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todas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proporções: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a)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mínimo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20%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negras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(pretas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pardas)</w:t>
      </w:r>
      <w:r w:rsidRPr="00AC4560">
        <w:rPr>
          <w:rFonts w:ascii="Arial" w:hAnsi="Arial" w:cs="Arial"/>
          <w:color w:val="000000"/>
        </w:rPr>
        <w:t>;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b)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nomínimo10%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indígenas.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5.</w:t>
      </w:r>
      <w:r w:rsidR="00332324" w:rsidRPr="00AC4560">
        <w:rPr>
          <w:rFonts w:ascii="Arial" w:hAnsi="Arial" w:cs="Arial"/>
          <w:color w:val="000000"/>
        </w:rPr>
        <w:t>2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proofErr w:type="gramEnd"/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optarem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concorrer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negras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(pretas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pardas)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indígenas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concorrerão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concomitantemente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vagas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destinadas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ampla</w:t>
      </w:r>
      <w:r w:rsidR="007B462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concorrência,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ou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seja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concorrerão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ao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mesmo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tempo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nas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vagas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da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ampla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concorrência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nas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vagas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reservadas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às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cotas,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podendo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ser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selecionado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acordo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com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sua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nota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ou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classificação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no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processo</w:t>
      </w:r>
      <w:r w:rsidR="007B462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seleção.</w:t>
      </w:r>
    </w:p>
    <w:p w:rsidR="00A00041" w:rsidRPr="00AC4560" w:rsidRDefault="008B4011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5.3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pessoas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negras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indígenas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que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optarem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pelas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cotas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e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atingirem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nota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suficiente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se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classificar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no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número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de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vagas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oferecidas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ampla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concorrência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não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ocuparão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vagas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destinadas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para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o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preenchimento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das</w:t>
      </w:r>
      <w:r w:rsidR="007B4626">
        <w:rPr>
          <w:rFonts w:ascii="Arial" w:hAnsi="Arial" w:cs="Arial"/>
          <w:color w:val="000000"/>
        </w:rPr>
        <w:t xml:space="preserve"> </w:t>
      </w:r>
      <w:r w:rsidR="00A00041" w:rsidRPr="00AC4560">
        <w:rPr>
          <w:rFonts w:ascii="Arial" w:hAnsi="Arial" w:cs="Arial"/>
          <w:color w:val="000000"/>
        </w:rPr>
        <w:t>cotas.</w:t>
      </w:r>
    </w:p>
    <w:p w:rsidR="008B4011" w:rsidRPr="00A20021" w:rsidRDefault="00A00041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5.4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Em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caso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desistência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optantes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aprovados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nas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cotas,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vaga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não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preenchida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deverá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ser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ocupada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por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pessoa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que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concorreu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às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cotas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acordo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com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ordem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classificação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respeitando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nota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</w:t>
      </w:r>
      <w:r w:rsidR="007B4626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corte.</w:t>
      </w:r>
      <w:r w:rsidR="00A20021">
        <w:rPr>
          <w:rFonts w:ascii="Arial" w:hAnsi="Arial" w:cs="Arial"/>
        </w:rPr>
        <w:t xml:space="preserve"> 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lastRenderedPageBreak/>
        <w:t>5.</w:t>
      </w:r>
      <w:r w:rsidR="00A00041" w:rsidRPr="00AC4560">
        <w:rPr>
          <w:rFonts w:ascii="Arial" w:hAnsi="Arial" w:cs="Arial"/>
          <w:color w:val="000000"/>
        </w:rPr>
        <w:t>5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existirem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propostas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aptas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número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suficiente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cumprimento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uma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previstas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seleção,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número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vagas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restantes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deverá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destinado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inicialmente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5.</w:t>
      </w:r>
      <w:r w:rsidR="00A00041" w:rsidRPr="00AC4560">
        <w:rPr>
          <w:rFonts w:ascii="Arial" w:hAnsi="Arial" w:cs="Arial"/>
          <w:color w:val="000000"/>
        </w:rPr>
        <w:t>6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haja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5.</w:t>
      </w:r>
      <w:r w:rsidR="008B4011" w:rsidRPr="00AC4560">
        <w:rPr>
          <w:rFonts w:ascii="Arial" w:hAnsi="Arial" w:cs="Arial"/>
          <w:color w:val="000000"/>
        </w:rPr>
        <w:t>1</w:t>
      </w:r>
      <w:r w:rsidRPr="00AC4560">
        <w:rPr>
          <w:rFonts w:ascii="Arial" w:hAnsi="Arial" w:cs="Arial"/>
          <w:color w:val="000000"/>
        </w:rPr>
        <w:t>,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vagas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preenchidas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deverão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direcionadas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ampla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concorrência,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sendo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direcionadas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demais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candidatos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aprovados,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acordo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ordem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classificação.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5.</w:t>
      </w:r>
      <w:r w:rsidR="00A00041" w:rsidRPr="00AC4560">
        <w:rPr>
          <w:rFonts w:ascii="Arial" w:hAnsi="Arial" w:cs="Arial"/>
          <w:color w:val="000000"/>
        </w:rPr>
        <w:t>7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proofErr w:type="gramEnd"/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concorrer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cotas,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deverão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auto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declarar-se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inscrição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usando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auto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declaração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étnico-racial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VII.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5.</w:t>
      </w:r>
      <w:r w:rsidR="00A00041" w:rsidRPr="00AC4560">
        <w:rPr>
          <w:rFonts w:ascii="Arial" w:hAnsi="Arial" w:cs="Arial"/>
          <w:color w:val="000000"/>
        </w:rPr>
        <w:t>8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proofErr w:type="gramEnd"/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constituição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concorrer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cotas,</w:t>
      </w:r>
      <w:r w:rsidR="002C5E8F">
        <w:rPr>
          <w:rFonts w:ascii="Arial" w:hAnsi="Arial" w:cs="Arial"/>
          <w:color w:val="000000"/>
        </w:rPr>
        <w:t xml:space="preserve"> des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preencham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algum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requisitos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abaixo: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I–pessoas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jurídicas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possuem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quadro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societário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majoritariamente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composto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por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pessoas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negras</w:t>
      </w:r>
      <w:r w:rsidR="00CD2002" w:rsidRPr="00A20021">
        <w:rPr>
          <w:rFonts w:ascii="Arial" w:hAnsi="Arial" w:cs="Arial"/>
        </w:rPr>
        <w:t xml:space="preserve"> </w:t>
      </w:r>
      <w:r w:rsidR="00C90916" w:rsidRPr="00A20021">
        <w:rPr>
          <w:rFonts w:ascii="Arial" w:hAnsi="Arial" w:cs="Arial"/>
        </w:rPr>
        <w:t>(pretas</w:t>
      </w:r>
      <w:r w:rsidR="00CD2002" w:rsidRPr="00A20021">
        <w:rPr>
          <w:rFonts w:ascii="Arial" w:hAnsi="Arial" w:cs="Arial"/>
        </w:rPr>
        <w:t xml:space="preserve"> </w:t>
      </w:r>
      <w:r w:rsidR="00C90916" w:rsidRPr="00A20021">
        <w:rPr>
          <w:rFonts w:ascii="Arial" w:hAnsi="Arial" w:cs="Arial"/>
        </w:rPr>
        <w:t>e</w:t>
      </w:r>
      <w:r w:rsidR="00CD2002" w:rsidRPr="00A20021">
        <w:rPr>
          <w:rFonts w:ascii="Arial" w:hAnsi="Arial" w:cs="Arial"/>
        </w:rPr>
        <w:t xml:space="preserve"> </w:t>
      </w:r>
      <w:r w:rsidR="00C90916" w:rsidRPr="00A20021">
        <w:rPr>
          <w:rFonts w:ascii="Arial" w:hAnsi="Arial" w:cs="Arial"/>
        </w:rPr>
        <w:t>pardas)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ou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indígenas;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II–pessoas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jurídicas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ou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grupos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coletivos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sem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constituição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jurídica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possuam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pessoas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negras</w:t>
      </w:r>
      <w:r w:rsidR="00CD2002" w:rsidRPr="00A20021">
        <w:rPr>
          <w:rFonts w:ascii="Arial" w:hAnsi="Arial" w:cs="Arial"/>
        </w:rPr>
        <w:t xml:space="preserve"> </w:t>
      </w:r>
      <w:r w:rsidR="00C90916" w:rsidRPr="00A20021">
        <w:rPr>
          <w:rFonts w:ascii="Arial" w:hAnsi="Arial" w:cs="Arial"/>
        </w:rPr>
        <w:t>(pretas</w:t>
      </w:r>
      <w:r w:rsidR="00CD2002" w:rsidRPr="00A20021">
        <w:rPr>
          <w:rFonts w:ascii="Arial" w:hAnsi="Arial" w:cs="Arial"/>
        </w:rPr>
        <w:t xml:space="preserve"> </w:t>
      </w:r>
      <w:r w:rsidR="00C90916" w:rsidRPr="00A20021">
        <w:rPr>
          <w:rFonts w:ascii="Arial" w:hAnsi="Arial" w:cs="Arial"/>
        </w:rPr>
        <w:t>e</w:t>
      </w:r>
      <w:r w:rsidR="00CD2002" w:rsidRPr="00A20021">
        <w:rPr>
          <w:rFonts w:ascii="Arial" w:hAnsi="Arial" w:cs="Arial"/>
        </w:rPr>
        <w:t xml:space="preserve"> </w:t>
      </w:r>
      <w:r w:rsidR="00C90916" w:rsidRPr="00A20021">
        <w:rPr>
          <w:rFonts w:ascii="Arial" w:hAnsi="Arial" w:cs="Arial"/>
        </w:rPr>
        <w:t>pardas)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ou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indígenas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em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posições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liderança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comprovada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cultural</w:t>
      </w:r>
      <w:r w:rsidR="00B71DD1"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5.</w:t>
      </w:r>
      <w:r w:rsidR="00AC4560">
        <w:rPr>
          <w:rFonts w:ascii="Arial" w:hAnsi="Arial" w:cs="Arial"/>
          <w:color w:val="000000"/>
        </w:rPr>
        <w:t>9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compõem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equipe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grupo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constituição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jurídica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devem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submeter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regramentos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descritos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itens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acima.</w:t>
      </w:r>
    </w:p>
    <w:p w:rsidR="00167A2C" w:rsidRPr="00AC4560" w:rsidRDefault="00167A2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5.</w:t>
      </w:r>
      <w:r w:rsidR="00AC4560">
        <w:rPr>
          <w:rFonts w:ascii="Arial" w:hAnsi="Arial" w:cs="Arial"/>
          <w:color w:val="000000"/>
        </w:rPr>
        <w:t>10</w:t>
      </w:r>
      <w:r w:rsidRPr="00AC4560">
        <w:rPr>
          <w:rFonts w:ascii="Arial" w:hAnsi="Arial" w:cs="Arial"/>
          <w:color w:val="000000"/>
        </w:rPr>
        <w:t xml:space="preserve"> Conforme § 1º do art. 16 do Decreto 11.525/2023 serão aplicados critérios diferenciados de pontuação como mecanismos de estímulo à participação e ao protagonismo de agentes culturais e equipes compostas de forma representativa por mulheres, pessoas negras, pessoas indígenas, comunidades tradicionais, inclusive de terreiro e quilombolas, populações nômades e povos ciganos, pessoas LGBTQIA+, pessoas com deficiência e outros grupos </w:t>
      </w:r>
      <w:r w:rsidR="00CD2002" w:rsidRPr="00AC4560">
        <w:rPr>
          <w:rFonts w:ascii="Arial" w:hAnsi="Arial" w:cs="Arial"/>
          <w:color w:val="000000"/>
        </w:rPr>
        <w:t>memorizados</w:t>
      </w:r>
      <w:r w:rsidRPr="00AC4560">
        <w:rPr>
          <w:rFonts w:ascii="Arial" w:hAnsi="Arial" w:cs="Arial"/>
          <w:color w:val="000000"/>
        </w:rPr>
        <w:t xml:space="preserve"> socialmente.</w:t>
      </w:r>
    </w:p>
    <w:p w:rsidR="00167A2C" w:rsidRPr="00AC4560" w:rsidRDefault="00167A2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5.1</w:t>
      </w:r>
      <w:r w:rsidR="00AC4560">
        <w:rPr>
          <w:rFonts w:ascii="Arial" w:hAnsi="Arial" w:cs="Arial"/>
          <w:color w:val="000000"/>
        </w:rPr>
        <w:t>1</w:t>
      </w:r>
      <w:r w:rsidRPr="00AC4560">
        <w:rPr>
          <w:rFonts w:ascii="Arial" w:hAnsi="Arial" w:cs="Arial"/>
          <w:color w:val="000000"/>
        </w:rPr>
        <w:t xml:space="preserve"> O valor atribuído a esses critérios diferenciados de pontuação está descrito no Anexo III deste edital.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6.PRAZO</w:t>
      </w:r>
      <w:r w:rsidR="00CD200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PARA</w:t>
      </w:r>
      <w:r w:rsidR="00CD200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SE</w:t>
      </w:r>
      <w:r w:rsidR="00CD200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INSCREVER</w:t>
      </w:r>
    </w:p>
    <w:p w:rsidR="00FF186D" w:rsidRPr="00A20021" w:rsidRDefault="007C56C3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proofErr w:type="gramStart"/>
      <w:r w:rsidRPr="00A20021">
        <w:rPr>
          <w:rFonts w:ascii="Arial" w:hAnsi="Arial" w:cs="Arial"/>
        </w:rPr>
        <w:t>6.1 Para</w:t>
      </w:r>
      <w:proofErr w:type="gramEnd"/>
      <w:r w:rsidRPr="00A20021">
        <w:rPr>
          <w:rFonts w:ascii="Arial" w:hAnsi="Arial" w:cs="Arial"/>
        </w:rPr>
        <w:t xml:space="preserve"> se inscrever no Edital, o proponente deve encaminhar toda documentação obrigatória relatada no item 7 em até 30 dias a contar da publicação deste Edital no Diário Oficial do Município.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7.COMO</w:t>
      </w:r>
      <w:r w:rsidR="00CD200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SE</w:t>
      </w:r>
      <w:r w:rsidR="00CD2002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INSCREVER</w:t>
      </w:r>
    </w:p>
    <w:p w:rsidR="00FF186D" w:rsidRPr="00A20021" w:rsidRDefault="00FF186D" w:rsidP="00907C5D">
      <w:pPr>
        <w:pStyle w:val="textojustificado"/>
        <w:spacing w:after="20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7.1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proponente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deve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encaminhar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documentação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obrigatória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que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trata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item</w:t>
      </w:r>
      <w:r w:rsidR="00CD2002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7.2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entregando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toda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documentação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em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um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envelope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lacrado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nas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dependências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da</w:t>
      </w:r>
      <w:r w:rsidR="00CD2002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Secretaria Municipal de Educação, Cultura e Desporto</w:t>
      </w:r>
      <w:r w:rsidR="008B4011" w:rsidRPr="00A20021">
        <w:rPr>
          <w:rFonts w:ascii="Arial" w:hAnsi="Arial" w:cs="Arial"/>
        </w:rPr>
        <w:t>,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situada</w:t>
      </w:r>
      <w:r w:rsidR="00CD2002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Travessa Otacílio Florentino de Souza, 188</w:t>
      </w:r>
      <w:r w:rsidR="008B4011" w:rsidRPr="00A20021">
        <w:rPr>
          <w:rFonts w:ascii="Arial" w:hAnsi="Arial" w:cs="Arial"/>
        </w:rPr>
        <w:t>,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Centro,</w:t>
      </w:r>
      <w:r w:rsidR="00CD2002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Major Vieira</w:t>
      </w:r>
      <w:r w:rsidR="008B4011" w:rsidRPr="00A20021">
        <w:rPr>
          <w:rFonts w:ascii="Arial" w:hAnsi="Arial" w:cs="Arial"/>
        </w:rPr>
        <w:t>/SC,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até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as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15h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do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último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dia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de</w:t>
      </w:r>
      <w:r w:rsidR="00CD2002" w:rsidRPr="00A20021">
        <w:rPr>
          <w:rFonts w:ascii="Arial" w:hAnsi="Arial" w:cs="Arial"/>
        </w:rPr>
        <w:t xml:space="preserve"> </w:t>
      </w:r>
      <w:r w:rsidR="008B4011" w:rsidRPr="00A20021">
        <w:rPr>
          <w:rFonts w:ascii="Arial" w:hAnsi="Arial" w:cs="Arial"/>
        </w:rPr>
        <w:t>inscrição.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7.2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enviar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documentação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formalizar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inscrição: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a)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Formulário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inscrição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(Anexo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II)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CD2002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constitui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Plano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Trabalho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(projeto);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lastRenderedPageBreak/>
        <w:t>b)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Currículo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c)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Documentos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pessoais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CPF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RG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(se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Física)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ou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do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representante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legal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(se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Pessoa</w:t>
      </w:r>
      <w:r w:rsidR="00CD2002">
        <w:rPr>
          <w:rFonts w:ascii="Arial" w:hAnsi="Arial" w:cs="Arial"/>
          <w:color w:val="000000"/>
        </w:rPr>
        <w:t xml:space="preserve"> </w:t>
      </w:r>
      <w:r w:rsidR="008D0A0F" w:rsidRPr="00AC4560">
        <w:rPr>
          <w:rFonts w:ascii="Arial" w:hAnsi="Arial" w:cs="Arial"/>
          <w:color w:val="000000"/>
        </w:rPr>
        <w:t>Jurídica)</w:t>
      </w:r>
      <w:r w:rsidRPr="00AC4560">
        <w:rPr>
          <w:rFonts w:ascii="Arial" w:hAnsi="Arial" w:cs="Arial"/>
          <w:color w:val="000000"/>
        </w:rPr>
        <w:t>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d)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Mini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currículo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integrantes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CD2002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e)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Documentos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específicos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relacionados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apoio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conforme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houver;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f)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documentos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julgar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necessário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auxiliar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avaliação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mérito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7.3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responsável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envio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documentos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qualidade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visual,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conteúdo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arquivos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informações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seu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7.4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Cada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Proponente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poderá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concorrer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neste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edital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com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no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máximo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2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(dois)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projetos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e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poderá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ser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contemplado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com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no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máximo1(um).</w:t>
      </w:r>
    </w:p>
    <w:p w:rsidR="008D0A0F" w:rsidRPr="00A20021" w:rsidRDefault="008D0A0F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7.5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Considera-se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uma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mesma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proponente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Pessoa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Física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também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constitua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Pessoa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Jurídica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fins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lucrativos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(inclusive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tipos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empresariais</w:t>
      </w:r>
      <w:r w:rsidR="008C7686" w:rsidRPr="00A20021">
        <w:rPr>
          <w:rFonts w:ascii="Arial" w:hAnsi="Arial" w:cs="Arial"/>
        </w:rPr>
        <w:t xml:space="preserve"> </w:t>
      </w:r>
      <w:proofErr w:type="gramStart"/>
      <w:r w:rsidRPr="00A20021">
        <w:rPr>
          <w:rFonts w:ascii="Arial" w:hAnsi="Arial" w:cs="Arial"/>
        </w:rPr>
        <w:t>EI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,EIRELI</w:t>
      </w:r>
      <w:proofErr w:type="gramEnd"/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MEI),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ou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atuem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sócio.</w:t>
      </w:r>
    </w:p>
    <w:p w:rsidR="002B1C63" w:rsidRPr="00A20021" w:rsidRDefault="002B1C63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7.</w:t>
      </w:r>
      <w:r w:rsidR="008D0A0F" w:rsidRPr="00A20021">
        <w:rPr>
          <w:rFonts w:ascii="Arial" w:hAnsi="Arial" w:cs="Arial"/>
        </w:rPr>
        <w:t>6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Havendo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inscrição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mais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um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projeto,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será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premiada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proposta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obtiver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maior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nota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pontuação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final,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ficando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automaticamente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desclassificada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outra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proposta.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7.</w:t>
      </w:r>
      <w:r w:rsidR="008D0A0F" w:rsidRPr="00A20021">
        <w:rPr>
          <w:rFonts w:ascii="Arial" w:hAnsi="Arial" w:cs="Arial"/>
        </w:rPr>
        <w:t>7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apresentados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deverão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conter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previsão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execução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não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superior</w:t>
      </w:r>
      <w:r w:rsidR="008C7686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oito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meses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contados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a</w:t>
      </w:r>
      <w:r w:rsid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partir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da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data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do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recebimento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do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recurso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pelo</w:t>
      </w:r>
      <w:r w:rsidR="008C7686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proponente</w:t>
      </w:r>
      <w:r w:rsidR="00692B2E" w:rsidRPr="00A20021">
        <w:rPr>
          <w:rFonts w:ascii="Arial" w:hAnsi="Arial" w:cs="Arial"/>
        </w:rPr>
        <w:t>,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não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sendo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possível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a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prorrogação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deste</w:t>
      </w:r>
      <w:r w:rsidR="008C7686" w:rsidRPr="00A20021">
        <w:rPr>
          <w:rFonts w:ascii="Arial" w:hAnsi="Arial" w:cs="Arial"/>
        </w:rPr>
        <w:t xml:space="preserve"> </w:t>
      </w:r>
      <w:r w:rsidR="00692B2E" w:rsidRPr="00A20021">
        <w:rPr>
          <w:rFonts w:ascii="Arial" w:hAnsi="Arial" w:cs="Arial"/>
        </w:rPr>
        <w:t>prazo</w:t>
      </w:r>
      <w:r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7.</w:t>
      </w:r>
      <w:r w:rsidR="008D0A0F" w:rsidRPr="00AC4560">
        <w:rPr>
          <w:rFonts w:ascii="Arial" w:hAnsi="Arial" w:cs="Arial"/>
          <w:color w:val="000000"/>
        </w:rPr>
        <w:t>8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responsabilizar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acompanhamento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atualizações/publicações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pertinentes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seus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prazos</w:t>
      </w:r>
      <w:r w:rsidR="008C768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nos</w:t>
      </w:r>
      <w:r w:rsidR="008C768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canais</w:t>
      </w:r>
      <w:r w:rsidR="008C768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formais</w:t>
      </w:r>
      <w:r w:rsidR="008C768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de</w:t>
      </w:r>
      <w:r w:rsidR="008C7686">
        <w:rPr>
          <w:rFonts w:ascii="Arial" w:hAnsi="Arial" w:cs="Arial"/>
          <w:color w:val="000000"/>
        </w:rPr>
        <w:t xml:space="preserve"> </w:t>
      </w:r>
      <w:r w:rsidR="00C90916" w:rsidRPr="00AC4560">
        <w:rPr>
          <w:rFonts w:ascii="Arial" w:hAnsi="Arial" w:cs="Arial"/>
          <w:color w:val="000000"/>
        </w:rPr>
        <w:t>comunicação</w:t>
      </w:r>
      <w:r w:rsidRPr="00AC4560">
        <w:rPr>
          <w:rFonts w:ascii="Arial" w:hAnsi="Arial" w:cs="Arial"/>
          <w:color w:val="000000"/>
        </w:rPr>
        <w:t>.</w:t>
      </w:r>
    </w:p>
    <w:p w:rsidR="00607EFC" w:rsidRPr="00AC4560" w:rsidRDefault="00607EF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7.</w:t>
      </w:r>
      <w:r w:rsidR="008D0A0F" w:rsidRPr="00AC4560">
        <w:rPr>
          <w:rFonts w:ascii="Arial" w:hAnsi="Arial" w:cs="Arial"/>
          <w:color w:val="000000"/>
        </w:rPr>
        <w:t>9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inscrições</w:t>
      </w:r>
      <w:r w:rsidR="008C7686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d</w:t>
      </w:r>
      <w:r w:rsidRPr="00AC4560">
        <w:rPr>
          <w:rFonts w:ascii="Arial" w:hAnsi="Arial" w:cs="Arial"/>
          <w:color w:val="000000"/>
        </w:rPr>
        <w:t>este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são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gratuitas.</w:t>
      </w:r>
    </w:p>
    <w:p w:rsidR="00036BEC" w:rsidRPr="00AC4560" w:rsidRDefault="00036BE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7.</w:t>
      </w:r>
      <w:r w:rsidR="008D0A0F" w:rsidRPr="00AC4560">
        <w:rPr>
          <w:rFonts w:ascii="Arial" w:hAnsi="Arial" w:cs="Arial"/>
          <w:color w:val="000000"/>
        </w:rPr>
        <w:t>10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proofErr w:type="gramEnd"/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propostas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apresentem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quaisquer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preconceito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origem,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raça,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etnia,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gênero,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cor,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idade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outras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formas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discriminação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serão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desclassificadas,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fundamento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disposto</w:t>
      </w:r>
      <w:r w:rsidR="008C7686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8C7686">
        <w:rPr>
          <w:rFonts w:ascii="Arial" w:hAnsi="Arial" w:cs="Arial"/>
          <w:color w:val="000000"/>
        </w:rPr>
        <w:t xml:space="preserve"> </w:t>
      </w:r>
      <w:hyperlink r:id="rId6" w:anchor="art3iv" w:history="1">
        <w:r w:rsidRPr="00AC4560">
          <w:rPr>
            <w:rFonts w:ascii="Arial" w:hAnsi="Arial" w:cs="Arial"/>
            <w:color w:val="000000"/>
          </w:rPr>
          <w:t>inciso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IV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do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caput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do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art.3º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da</w:t>
        </w:r>
        <w:r w:rsidR="008C7686">
          <w:rPr>
            <w:rFonts w:ascii="Arial" w:hAnsi="Arial" w:cs="Arial"/>
            <w:color w:val="000000"/>
          </w:rPr>
          <w:t xml:space="preserve"> </w:t>
        </w:r>
        <w:r w:rsidRPr="00AC4560">
          <w:rPr>
            <w:rFonts w:ascii="Arial" w:hAnsi="Arial" w:cs="Arial"/>
            <w:color w:val="000000"/>
          </w:rPr>
          <w:t>Constituição,</w:t>
        </w:r>
      </w:hyperlink>
      <w:r w:rsidR="008C7686">
        <w:t xml:space="preserve"> </w:t>
      </w:r>
      <w:r w:rsidRPr="00AC4560">
        <w:rPr>
          <w:rFonts w:ascii="Arial" w:hAnsi="Arial" w:cs="Arial"/>
          <w:color w:val="000000"/>
        </w:rPr>
        <w:t>garantidos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contraditório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ampla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defesa.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8.PLANILHA</w:t>
      </w:r>
      <w:r w:rsidR="00102A5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ORÇAMENTÁRIA</w:t>
      </w:r>
      <w:r w:rsidR="00102A5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DOS</w:t>
      </w:r>
      <w:r w:rsidR="00102A5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PROJETOS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8.1</w:t>
      </w:r>
      <w:r w:rsidR="00102A50">
        <w:rPr>
          <w:rFonts w:ascii="Arial" w:hAnsi="Arial" w:cs="Arial"/>
          <w:color w:val="000000"/>
        </w:rPr>
        <w:t xml:space="preserve">º </w:t>
      </w:r>
      <w:r w:rsidRPr="00AC4560">
        <w:rPr>
          <w:rFonts w:ascii="Arial" w:hAnsi="Arial" w:cs="Arial"/>
          <w:color w:val="000000"/>
        </w:rPr>
        <w:t>proponente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preencher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planilha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orçamentária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presente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no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Formulário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Inscrição</w:t>
      </w:r>
      <w:r w:rsidRPr="00AC4560">
        <w:rPr>
          <w:rFonts w:ascii="Arial" w:hAnsi="Arial" w:cs="Arial"/>
          <w:color w:val="000000"/>
        </w:rPr>
        <w:t>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informando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utilizado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financeiro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recebido.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8.2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estimativa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custos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prevista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necessidade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detalhamento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despesa,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conforme§1º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art.24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Decreto11.453/2023.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lastRenderedPageBreak/>
        <w:t>8.3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compatibilidade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entre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estimativa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custos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preços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praticados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mercado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avaliada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membros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comissão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seleção,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acordo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tabelas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referenciais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valores,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métodos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verificação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valores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praticados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mercado.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8.4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estimativa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custos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poderá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valores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divergentes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práticas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mercado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convencionais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hipótese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haver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significativa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excepcionalidade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contexto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implementação,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consideradas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variáveis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territoriais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geográficas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situações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específicas,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povos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indígenas,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ribeirinhos,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atingidos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barragens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comunidades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quilombolas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tradicionais.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8.5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itens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planilha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orçamentária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poderão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glosados,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seja,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vetados,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total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parcialmente,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Comissão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Seleção,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após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análise,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forem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considerados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preços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compatíveis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praticados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mercado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forem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considerados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incoerentes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desconformidade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apresentado.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8.6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discorde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valores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glosados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(vetados)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poderá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fase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demérito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conforme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dispõe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item12.8.</w:t>
      </w:r>
    </w:p>
    <w:p w:rsidR="00332324" w:rsidRPr="00A20021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8.7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valor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solicitado</w:t>
      </w:r>
      <w:r w:rsidR="00102A5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deverá</w:t>
      </w:r>
      <w:r w:rsidR="00102A5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ser</w:t>
      </w:r>
      <w:r w:rsidR="00102A5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igual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ao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valor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máximo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destinado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cada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projeto,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conforme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Anexo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presente</w:t>
      </w:r>
      <w:r w:rsidR="00102A5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8B7FCF" w:rsidRDefault="008B7FCF">
      <w:pPr>
        <w:rPr>
          <w:rStyle w:val="Forte"/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>
        <w:rPr>
          <w:rStyle w:val="Forte"/>
          <w:rFonts w:ascii="Arial" w:hAnsi="Arial" w:cs="Arial"/>
          <w:color w:val="000000"/>
        </w:rPr>
        <w:br w:type="page"/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lastRenderedPageBreak/>
        <w:t>9.ACESSIBILIDADE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9.1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proofErr w:type="gramEnd"/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contar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física,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atitudinal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comunicacional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compatíveis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características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produtos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resultantes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objeto,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termos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disposto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</w:rPr>
        <w:t>Leinº13.146,</w:t>
      </w:r>
      <w:r w:rsidR="00102A50">
        <w:rPr>
          <w:rFonts w:ascii="Arial" w:hAnsi="Arial" w:cs="Arial"/>
        </w:rPr>
        <w:t xml:space="preserve"> </w:t>
      </w:r>
      <w:r w:rsidRPr="00AC4560">
        <w:rPr>
          <w:rFonts w:ascii="Arial" w:hAnsi="Arial" w:cs="Arial"/>
        </w:rPr>
        <w:t>de</w:t>
      </w:r>
      <w:r w:rsidR="00102A50">
        <w:rPr>
          <w:rFonts w:ascii="Arial" w:hAnsi="Arial" w:cs="Arial"/>
        </w:rPr>
        <w:t xml:space="preserve"> </w:t>
      </w:r>
      <w:r w:rsidRPr="00AC4560">
        <w:rPr>
          <w:rFonts w:ascii="Arial" w:hAnsi="Arial" w:cs="Arial"/>
        </w:rPr>
        <w:t>6</w:t>
      </w:r>
      <w:r w:rsidR="00102A50">
        <w:rPr>
          <w:rFonts w:ascii="Arial" w:hAnsi="Arial" w:cs="Arial"/>
        </w:rPr>
        <w:t xml:space="preserve"> </w:t>
      </w:r>
      <w:r w:rsidRPr="00AC4560">
        <w:rPr>
          <w:rFonts w:ascii="Arial" w:hAnsi="Arial" w:cs="Arial"/>
        </w:rPr>
        <w:t>de</w:t>
      </w:r>
      <w:r w:rsidR="00102A50">
        <w:rPr>
          <w:rFonts w:ascii="Arial" w:hAnsi="Arial" w:cs="Arial"/>
        </w:rPr>
        <w:t xml:space="preserve"> </w:t>
      </w:r>
      <w:r w:rsidRPr="00AC4560">
        <w:rPr>
          <w:rFonts w:ascii="Arial" w:hAnsi="Arial" w:cs="Arial"/>
        </w:rPr>
        <w:t>julho</w:t>
      </w:r>
      <w:r w:rsidR="00102A50">
        <w:rPr>
          <w:rFonts w:ascii="Arial" w:hAnsi="Arial" w:cs="Arial"/>
        </w:rPr>
        <w:t xml:space="preserve"> </w:t>
      </w:r>
      <w:r w:rsidRPr="00AC4560">
        <w:rPr>
          <w:rFonts w:ascii="Arial" w:hAnsi="Arial" w:cs="Arial"/>
        </w:rPr>
        <w:t>de</w:t>
      </w:r>
      <w:r w:rsidR="00102A50">
        <w:rPr>
          <w:rFonts w:ascii="Arial" w:hAnsi="Arial" w:cs="Arial"/>
        </w:rPr>
        <w:t xml:space="preserve"> </w:t>
      </w:r>
      <w:r w:rsidRPr="00AC4560">
        <w:rPr>
          <w:rFonts w:ascii="Arial" w:hAnsi="Arial" w:cs="Arial"/>
        </w:rPr>
        <w:t>2015</w:t>
      </w:r>
      <w:r w:rsidRPr="00AC4560">
        <w:rPr>
          <w:rFonts w:ascii="Arial" w:hAnsi="Arial" w:cs="Arial"/>
          <w:color w:val="000000"/>
        </w:rPr>
        <w:t>(Lei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Brasileira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Inclusão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da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Pessoa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com</w:t>
      </w:r>
      <w:r w:rsidR="00102A5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Deficiência</w:t>
      </w:r>
      <w:r w:rsidRPr="00AC4560">
        <w:rPr>
          <w:rFonts w:ascii="Arial" w:hAnsi="Arial" w:cs="Arial"/>
          <w:color w:val="000000"/>
        </w:rPr>
        <w:t>),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modo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contemplar: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aspecto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arquitetônico,</w:t>
      </w:r>
      <w:r w:rsidR="00102A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permitir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mobilidade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reduzida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idosas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locais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onde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realizam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atividades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espaços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acessórios,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banheiros,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áreas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alimentação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circulação;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aspecto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comunicacional,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permitir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intelectual,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auditiva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visual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conteúdo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produtos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gerados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iniciativa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espaço;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aspecto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atitudinal,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contratação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colaboradores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sensibilizados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capacitados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atendimento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visitantes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usuários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diferentes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desenvolvimento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acessíveis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concepção,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consultores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colaboradores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representatividade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equipes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espaços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temáticas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exposições,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espetáculos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ofertas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geral.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9.2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Especificamente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mecanismos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protagonismo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concretizados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também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meio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iniciativas,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entre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outras: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adaptação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espaços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residências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inclusivas;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utilização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tecnologias</w:t>
      </w:r>
      <w:r w:rsidR="001F3423">
        <w:rPr>
          <w:rFonts w:ascii="Arial" w:hAnsi="Arial" w:cs="Arial"/>
          <w:color w:val="000000"/>
        </w:rPr>
        <w:t xml:space="preserve"> </w:t>
      </w:r>
      <w:proofErr w:type="spellStart"/>
      <w:r w:rsidRPr="00AC4560">
        <w:rPr>
          <w:rFonts w:ascii="Arial" w:hAnsi="Arial" w:cs="Arial"/>
          <w:color w:val="000000"/>
        </w:rPr>
        <w:t>assistivas</w:t>
      </w:r>
      <w:proofErr w:type="spellEnd"/>
      <w:r w:rsidRPr="00AC4560">
        <w:rPr>
          <w:rFonts w:ascii="Arial" w:hAnsi="Arial" w:cs="Arial"/>
          <w:color w:val="000000"/>
        </w:rPr>
        <w:t>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ajudas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técnicas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produtos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desenho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universal;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prevenção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erradicação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barreiras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atitudinais;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IV-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contratação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serviços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assistência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acompanhante;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V-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oferta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ações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capacitação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acessíveis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9.3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prever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obrigatoriamente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acessibilidade,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sendo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assegurado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essa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finalidade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mínimo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10%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valor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total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9.4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utilização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percentual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mínimo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10%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oi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tem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9.3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excepcionalmente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dispensada</w:t>
      </w:r>
      <w:r w:rsidR="001F342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quando: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inaplicável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razão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características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objeto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cultural;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já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contemplar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integralmente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compatíveis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características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objeto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9.5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proofErr w:type="gramEnd"/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cujo</w:t>
      </w:r>
      <w:r w:rsidR="00461874">
        <w:rPr>
          <w:rFonts w:ascii="Arial" w:hAnsi="Arial" w:cs="Arial"/>
          <w:color w:val="000000"/>
        </w:rPr>
        <w:t xml:space="preserve"> </w:t>
      </w:r>
      <w:r w:rsidR="00F10ED1" w:rsidRPr="00AC4560">
        <w:rPr>
          <w:rFonts w:ascii="Arial" w:hAnsi="Arial" w:cs="Arial"/>
          <w:color w:val="000000"/>
        </w:rPr>
        <w:t>produto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seja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produção</w:t>
      </w:r>
      <w:r w:rsidR="00461874">
        <w:rPr>
          <w:rFonts w:ascii="Arial" w:hAnsi="Arial" w:cs="Arial"/>
          <w:color w:val="000000"/>
        </w:rPr>
        <w:t xml:space="preserve"> áudio </w:t>
      </w:r>
      <w:r w:rsidRPr="00AC4560">
        <w:rPr>
          <w:rFonts w:ascii="Arial" w:hAnsi="Arial" w:cs="Arial"/>
          <w:color w:val="000000"/>
        </w:rPr>
        <w:t>visual,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consideram-se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integralmente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cumpridas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subitem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II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9.4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produção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contemplar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legendagem,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legendagem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descritiva,</w:t>
      </w:r>
      <w:r w:rsidR="00461874">
        <w:rPr>
          <w:rFonts w:ascii="Arial" w:hAnsi="Arial" w:cs="Arial"/>
          <w:color w:val="000000"/>
        </w:rPr>
        <w:t xml:space="preserve"> áudio </w:t>
      </w:r>
      <w:r w:rsidRPr="00AC4560">
        <w:rPr>
          <w:rFonts w:ascii="Arial" w:hAnsi="Arial" w:cs="Arial"/>
          <w:color w:val="000000"/>
        </w:rPr>
        <w:t>descrição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LIBRAS-Língua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Brasileira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Sinais.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lastRenderedPageBreak/>
        <w:t>9.</w:t>
      </w:r>
      <w:r w:rsidR="00332324" w:rsidRPr="00AC4560">
        <w:rPr>
          <w:rFonts w:ascii="Arial" w:hAnsi="Arial" w:cs="Arial"/>
          <w:color w:val="000000"/>
        </w:rPr>
        <w:t>6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apresentar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justificativa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percentual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mínimode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10%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inaplicável.</w:t>
      </w:r>
    </w:p>
    <w:p w:rsidR="00692B2E" w:rsidRPr="00AC4560" w:rsidRDefault="00692B2E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9.7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proofErr w:type="gramEnd"/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materiais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divulgação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produtos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resultantes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iniciativa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espaço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disponibilizados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formatos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acessíveis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conterão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informações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sobre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disponibilizados,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§3º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art.14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nº11.525,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2023.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10.CONTRAPARTIDA</w:t>
      </w:r>
    </w:p>
    <w:p w:rsidR="007B6A3D" w:rsidRPr="00AC4560" w:rsidRDefault="007B6A3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10.1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contemplados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neste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deverão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garantir,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contrapartida,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medidas:</w:t>
      </w:r>
    </w:p>
    <w:p w:rsidR="007B6A3D" w:rsidRPr="00AC4560" w:rsidRDefault="007B6A3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realização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atividades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destinadas,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prioritariamente,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alunos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professores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escolas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universidades,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privadas,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tenham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estudantes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Programa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Universidade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Todos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</w:t>
      </w:r>
      <w:proofErr w:type="spellStart"/>
      <w:r w:rsidRPr="00AC4560">
        <w:rPr>
          <w:rFonts w:ascii="Arial" w:hAnsi="Arial" w:cs="Arial"/>
          <w:color w:val="000000"/>
        </w:rPr>
        <w:t>Prouni</w:t>
      </w:r>
      <w:proofErr w:type="spellEnd"/>
      <w:r w:rsidRPr="00AC4560">
        <w:rPr>
          <w:rFonts w:ascii="Arial" w:hAnsi="Arial" w:cs="Arial"/>
          <w:color w:val="000000"/>
        </w:rPr>
        <w:t>),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profissionais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saúde,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preferencialmente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aqueles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envolvidos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combate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pandemia,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integrantes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grupos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associações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comunitárias,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atividades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espaços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públicos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comunidade,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gratuita;</w:t>
      </w:r>
      <w:r w:rsidR="0046187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</w:p>
    <w:p w:rsidR="007B6A3D" w:rsidRPr="00AC4560" w:rsidRDefault="007B6A3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C20AD0">
        <w:rPr>
          <w:rFonts w:ascii="Arial" w:hAnsi="Arial" w:cs="Arial"/>
          <w:color w:val="000000"/>
        </w:rPr>
        <w:t xml:space="preserve"> </w:t>
      </w:r>
      <w:proofErr w:type="gramStart"/>
      <w:r w:rsidRPr="00AC4560">
        <w:rPr>
          <w:rFonts w:ascii="Arial" w:hAnsi="Arial" w:cs="Arial"/>
          <w:color w:val="000000"/>
        </w:rPr>
        <w:t>sempre</w:t>
      </w:r>
      <w:proofErr w:type="gramEnd"/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possível,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exibições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interação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popular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meio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internet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exibições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públicas,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quando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aplicável,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distribuição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gratuita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ingressos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grupos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referidos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intervalos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regulares.</w:t>
      </w:r>
    </w:p>
    <w:p w:rsidR="003F6BEB" w:rsidRPr="00AC4560" w:rsidRDefault="003F6BEB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10.</w:t>
      </w:r>
      <w:r w:rsidR="0065795F" w:rsidRPr="00AC4560">
        <w:rPr>
          <w:rFonts w:ascii="Arial" w:hAnsi="Arial" w:cs="Arial"/>
          <w:color w:val="000000"/>
        </w:rPr>
        <w:t>2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</w:t>
      </w:r>
      <w:proofErr w:type="gramEnd"/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possível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acrescentar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outras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ações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contrapartida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complementar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10.</w:t>
      </w:r>
      <w:r w:rsidR="0065795F" w:rsidRPr="00A20021">
        <w:rPr>
          <w:rFonts w:ascii="Arial" w:hAnsi="Arial" w:cs="Arial"/>
        </w:rPr>
        <w:t>3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contrapartidas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deverão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informadas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Formulário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Inscrição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devem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executadas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até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60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dias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após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a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execução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das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ações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projeto,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nunca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ultrapassando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limite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oito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meses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desde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recebimento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do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recurso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pelo</w:t>
      </w:r>
      <w:r w:rsidR="00C20AD0" w:rsidRPr="00A20021">
        <w:rPr>
          <w:rFonts w:ascii="Arial" w:hAnsi="Arial" w:cs="Arial"/>
        </w:rPr>
        <w:t xml:space="preserve"> </w:t>
      </w:r>
      <w:r w:rsidR="002B1C63" w:rsidRPr="00A20021">
        <w:rPr>
          <w:rFonts w:ascii="Arial" w:hAnsi="Arial" w:cs="Arial"/>
        </w:rPr>
        <w:t>proponente</w:t>
      </w:r>
      <w:r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11.ETAPAS</w:t>
      </w:r>
      <w:r w:rsidR="00C20AD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DOEDITAL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11.1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seleção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submetidos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este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será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composta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seguintes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etapas: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I-</w:t>
      </w:r>
      <w:r w:rsidR="00AA0D2E" w:rsidRPr="00A20021">
        <w:rPr>
          <w:rFonts w:ascii="Arial" w:hAnsi="Arial" w:cs="Arial"/>
        </w:rPr>
        <w:t>Habilitação: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fase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análise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dos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documentos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habilitação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do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proponente,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descritos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no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tópico14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II-</w:t>
      </w:r>
      <w:r w:rsidR="00AA0D2E" w:rsidRPr="00A20021">
        <w:rPr>
          <w:rFonts w:ascii="Arial" w:hAnsi="Arial" w:cs="Arial"/>
        </w:rPr>
        <w:t>Análise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mérito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cultural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dos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projetos: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fase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análise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do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projeto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realizada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por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comissão</w:t>
      </w:r>
      <w:r w:rsidR="00C20AD0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interna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seleção</w:t>
      </w:r>
      <w:r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12.ANÁLISE</w:t>
      </w:r>
      <w:r w:rsidR="00C20AD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DEMÉRITO</w:t>
      </w:r>
      <w:r w:rsidR="00C20AD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CULTURAL</w:t>
      </w:r>
      <w:r w:rsidR="00C20AD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DOS</w:t>
      </w:r>
      <w:r w:rsidR="00C20AD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PROJETOS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12.1Entende-se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por“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Análise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mérito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proofErr w:type="gramStart"/>
      <w:r w:rsidR="00AA0D2E" w:rsidRPr="00AC4560">
        <w:rPr>
          <w:rFonts w:ascii="Arial" w:hAnsi="Arial" w:cs="Arial"/>
          <w:color w:val="000000"/>
        </w:rPr>
        <w:t>”</w:t>
      </w:r>
      <w:r w:rsidR="00C20AD0">
        <w:rPr>
          <w:rFonts w:ascii="Arial" w:hAnsi="Arial" w:cs="Arial"/>
          <w:color w:val="000000"/>
        </w:rPr>
        <w:t xml:space="preserve">  </w:t>
      </w:r>
      <w:r w:rsidRPr="00AC4560">
        <w:rPr>
          <w:rFonts w:ascii="Arial" w:hAnsi="Arial" w:cs="Arial"/>
          <w:color w:val="000000"/>
        </w:rPr>
        <w:t>a</w:t>
      </w:r>
      <w:proofErr w:type="gramEnd"/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identificação,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tanto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individual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quanto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sobre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seu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contexto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social,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aspectos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relevantes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concorrente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sem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uma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mesma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apoio,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realizada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meio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atribuição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fundamentada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notas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critérios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descritos</w:t>
      </w:r>
      <w:r w:rsidR="00C20AD0">
        <w:rPr>
          <w:rFonts w:ascii="Arial" w:hAnsi="Arial" w:cs="Arial"/>
          <w:color w:val="000000"/>
        </w:rPr>
        <w:t xml:space="preserve"> </w:t>
      </w:r>
      <w:r w:rsidR="003F6BEB" w:rsidRPr="00AC4560">
        <w:rPr>
          <w:rFonts w:ascii="Arial" w:hAnsi="Arial" w:cs="Arial"/>
          <w:color w:val="000000"/>
        </w:rPr>
        <w:t>no</w:t>
      </w:r>
      <w:r w:rsidR="00C20AD0">
        <w:rPr>
          <w:rFonts w:ascii="Arial" w:hAnsi="Arial" w:cs="Arial"/>
          <w:color w:val="000000"/>
        </w:rPr>
        <w:t xml:space="preserve"> </w:t>
      </w:r>
      <w:r w:rsidR="003F6BEB" w:rsidRPr="00AC4560">
        <w:rPr>
          <w:rFonts w:ascii="Arial" w:hAnsi="Arial" w:cs="Arial"/>
          <w:color w:val="000000"/>
        </w:rPr>
        <w:t>Anexo</w:t>
      </w:r>
      <w:r w:rsidR="00C20AD0">
        <w:rPr>
          <w:rFonts w:ascii="Arial" w:hAnsi="Arial" w:cs="Arial"/>
          <w:color w:val="000000"/>
        </w:rPr>
        <w:t xml:space="preserve"> </w:t>
      </w:r>
      <w:r w:rsidR="003F6BEB" w:rsidRPr="00AC4560">
        <w:rPr>
          <w:rFonts w:ascii="Arial" w:hAnsi="Arial" w:cs="Arial"/>
          <w:color w:val="000000"/>
        </w:rPr>
        <w:t>III</w:t>
      </w:r>
      <w:r w:rsidR="00C20AD0">
        <w:rPr>
          <w:rFonts w:ascii="Arial" w:hAnsi="Arial" w:cs="Arial"/>
          <w:color w:val="000000"/>
        </w:rPr>
        <w:t xml:space="preserve"> </w:t>
      </w:r>
      <w:r w:rsidR="003F6BEB" w:rsidRPr="00AC4560">
        <w:rPr>
          <w:rFonts w:ascii="Arial" w:hAnsi="Arial" w:cs="Arial"/>
          <w:color w:val="000000"/>
        </w:rPr>
        <w:t>d</w:t>
      </w:r>
      <w:r w:rsidRPr="00AC4560">
        <w:rPr>
          <w:rFonts w:ascii="Arial" w:hAnsi="Arial" w:cs="Arial"/>
          <w:color w:val="000000"/>
        </w:rPr>
        <w:t>este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lastRenderedPageBreak/>
        <w:t>12.2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proofErr w:type="gramEnd"/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análise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comparativa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compreende-se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análise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não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apenas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itens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individuais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suas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propostas,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impactos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relevância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relação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inscritos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mesma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categoria.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pontuação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é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atribuída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função</w:t>
      </w:r>
      <w:r w:rsidR="00C20AD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desta</w:t>
      </w:r>
      <w:r w:rsidR="00C20AD0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comparação</w:t>
      </w:r>
      <w:r w:rsidRPr="00AC4560">
        <w:rPr>
          <w:rFonts w:ascii="Arial" w:hAnsi="Arial" w:cs="Arial"/>
          <w:color w:val="000000"/>
        </w:rPr>
        <w:t>.</w:t>
      </w:r>
    </w:p>
    <w:p w:rsidR="00FF186D" w:rsidRPr="00A20021" w:rsidRDefault="00FF186D" w:rsidP="00907C5D">
      <w:pPr>
        <w:pStyle w:val="textojustificado"/>
        <w:spacing w:after="20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12.3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análise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projetos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culturais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será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realizada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por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comiss</w:t>
      </w:r>
      <w:r w:rsidR="004854B2" w:rsidRPr="00A20021">
        <w:rPr>
          <w:rFonts w:ascii="Arial" w:hAnsi="Arial" w:cs="Arial"/>
        </w:rPr>
        <w:t>ão</w:t>
      </w:r>
      <w:r w:rsidR="00C20AD0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interna</w:t>
      </w:r>
      <w:r w:rsidR="00C20AD0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de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seleção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formada</w:t>
      </w:r>
      <w:r w:rsidR="00C20AD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por</w:t>
      </w:r>
      <w:r w:rsidR="00C20AD0" w:rsidRPr="00A20021">
        <w:rPr>
          <w:rFonts w:ascii="Arial" w:hAnsi="Arial" w:cs="Arial"/>
        </w:rPr>
        <w:t xml:space="preserve"> </w:t>
      </w:r>
      <w:r w:rsidR="00A20021" w:rsidRPr="00A20021">
        <w:rPr>
          <w:rFonts w:ascii="Arial" w:hAnsi="Arial" w:cs="Arial"/>
        </w:rPr>
        <w:t>7</w:t>
      </w:r>
      <w:r w:rsidR="00C20AD0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(</w:t>
      </w:r>
      <w:r w:rsidR="00A20021" w:rsidRPr="00A20021">
        <w:rPr>
          <w:rFonts w:ascii="Arial" w:hAnsi="Arial" w:cs="Arial"/>
        </w:rPr>
        <w:t>sete</w:t>
      </w:r>
      <w:r w:rsidR="00734725" w:rsidRPr="00A20021">
        <w:rPr>
          <w:rFonts w:ascii="Arial" w:hAnsi="Arial" w:cs="Arial"/>
        </w:rPr>
        <w:t>)</w:t>
      </w:r>
      <w:r w:rsidR="00C20AD0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membros</w:t>
      </w:r>
      <w:r w:rsidR="00734725" w:rsidRPr="00A20021">
        <w:rPr>
          <w:rFonts w:ascii="Arial" w:hAnsi="Arial" w:cs="Arial"/>
        </w:rPr>
        <w:t>,</w:t>
      </w:r>
      <w:r w:rsidR="00C20AD0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sendo</w:t>
      </w:r>
      <w:r w:rsidR="00C20AD0" w:rsidRPr="00A20021">
        <w:rPr>
          <w:rFonts w:ascii="Arial" w:hAnsi="Arial" w:cs="Arial"/>
        </w:rPr>
        <w:t xml:space="preserve"> </w:t>
      </w:r>
      <w:r w:rsidR="00A20021" w:rsidRPr="00A20021">
        <w:rPr>
          <w:rFonts w:ascii="Arial" w:hAnsi="Arial" w:cs="Arial"/>
        </w:rPr>
        <w:t>5 (cinco)</w:t>
      </w:r>
      <w:r w:rsidR="00C20AD0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representantes</w:t>
      </w:r>
      <w:r w:rsidR="00C20AD0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da</w:t>
      </w:r>
      <w:r w:rsidR="00C20AD0" w:rsidRPr="00A20021">
        <w:rPr>
          <w:rFonts w:ascii="Arial" w:hAnsi="Arial" w:cs="Arial"/>
        </w:rPr>
        <w:t xml:space="preserve"> </w:t>
      </w:r>
      <w:proofErr w:type="gramStart"/>
      <w:r w:rsidR="00734725" w:rsidRPr="00A20021">
        <w:rPr>
          <w:rFonts w:ascii="Arial" w:hAnsi="Arial" w:cs="Arial"/>
        </w:rPr>
        <w:t>sociedade</w:t>
      </w:r>
      <w:r w:rsidR="007F628D" w:rsidRPr="00A20021">
        <w:rPr>
          <w:rFonts w:ascii="Arial" w:hAnsi="Arial" w:cs="Arial"/>
        </w:rPr>
        <w:t xml:space="preserve">  </w:t>
      </w:r>
      <w:r w:rsidR="00734725" w:rsidRPr="00A20021">
        <w:rPr>
          <w:rFonts w:ascii="Arial" w:hAnsi="Arial" w:cs="Arial"/>
        </w:rPr>
        <w:t>civil</w:t>
      </w:r>
      <w:proofErr w:type="gramEnd"/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e</w:t>
      </w:r>
      <w:r w:rsidR="007F628D" w:rsidRPr="00A20021">
        <w:rPr>
          <w:rFonts w:ascii="Arial" w:hAnsi="Arial" w:cs="Arial"/>
        </w:rPr>
        <w:t xml:space="preserve"> </w:t>
      </w:r>
      <w:r w:rsidR="00A20021" w:rsidRPr="00A20021">
        <w:rPr>
          <w:rFonts w:ascii="Arial" w:hAnsi="Arial" w:cs="Arial"/>
        </w:rPr>
        <w:t>2(dois)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representante</w:t>
      </w:r>
      <w:r w:rsidR="00A20021" w:rsidRPr="00A20021">
        <w:rPr>
          <w:rFonts w:ascii="Arial" w:hAnsi="Arial" w:cs="Arial"/>
        </w:rPr>
        <w:t>s</w:t>
      </w:r>
      <w:r w:rsidR="007F628D" w:rsidRPr="00A20021">
        <w:rPr>
          <w:rFonts w:ascii="Arial" w:hAnsi="Arial" w:cs="Arial"/>
        </w:rPr>
        <w:t xml:space="preserve"> </w:t>
      </w:r>
      <w:r w:rsidR="00B30BC9" w:rsidRPr="00A20021">
        <w:rPr>
          <w:rFonts w:ascii="Arial" w:hAnsi="Arial" w:cs="Arial"/>
        </w:rPr>
        <w:t>da</w:t>
      </w:r>
      <w:r w:rsidR="007F628D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Secretaria Municipal de Educação, Cultura e Desporto</w:t>
      </w:r>
      <w:r w:rsidR="00734725" w:rsidRPr="00A20021">
        <w:rPr>
          <w:rFonts w:ascii="Arial" w:hAnsi="Arial" w:cs="Arial"/>
        </w:rPr>
        <w:t>,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todos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com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finidade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com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temática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cultural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ou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processual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relacionada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à</w:t>
      </w:r>
      <w:r w:rsidR="007F628D" w:rsidRPr="00A20021">
        <w:rPr>
          <w:rFonts w:ascii="Arial" w:hAnsi="Arial" w:cs="Arial"/>
        </w:rPr>
        <w:t xml:space="preserve"> </w:t>
      </w:r>
      <w:r w:rsidR="00734725" w:rsidRPr="00A20021">
        <w:rPr>
          <w:rFonts w:ascii="Arial" w:hAnsi="Arial" w:cs="Arial"/>
        </w:rPr>
        <w:t>cultura,</w:t>
      </w:r>
      <w:r w:rsidR="007F628D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serem</w:t>
      </w:r>
      <w:r w:rsidR="007F628D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escolhidos</w:t>
      </w:r>
      <w:r w:rsidR="007F628D" w:rsidRPr="00A20021">
        <w:rPr>
          <w:rFonts w:ascii="Arial" w:hAnsi="Arial" w:cs="Arial"/>
        </w:rPr>
        <w:t xml:space="preserve"> pelo </w:t>
      </w:r>
      <w:r w:rsidR="00907C5D" w:rsidRPr="00A20021">
        <w:rPr>
          <w:rFonts w:ascii="Arial" w:hAnsi="Arial" w:cs="Arial"/>
        </w:rPr>
        <w:t>órgão municipal gestor de cultura</w:t>
      </w:r>
      <w:r w:rsidRPr="00A20021">
        <w:rPr>
          <w:rFonts w:ascii="Arial" w:hAnsi="Arial" w:cs="Arial"/>
        </w:rPr>
        <w:t>.</w:t>
      </w:r>
    </w:p>
    <w:p w:rsidR="004854B2" w:rsidRPr="00A20021" w:rsidRDefault="004854B2" w:rsidP="00907C5D">
      <w:pPr>
        <w:pStyle w:val="textojustificado"/>
        <w:spacing w:after="20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12.4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Comissão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Seleção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será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coordenada</w:t>
      </w:r>
      <w:r w:rsidR="007F628D" w:rsidRPr="00A20021">
        <w:rPr>
          <w:rFonts w:ascii="Arial" w:hAnsi="Arial" w:cs="Arial"/>
        </w:rPr>
        <w:t xml:space="preserve"> </w:t>
      </w:r>
      <w:r w:rsidR="0059155A" w:rsidRPr="00A20021">
        <w:rPr>
          <w:rFonts w:ascii="Arial" w:hAnsi="Arial" w:cs="Arial"/>
        </w:rPr>
        <w:t>pel</w:t>
      </w:r>
      <w:r w:rsidR="00A20021" w:rsidRPr="00A20021">
        <w:rPr>
          <w:rFonts w:ascii="Arial" w:hAnsi="Arial" w:cs="Arial"/>
        </w:rPr>
        <w:t xml:space="preserve">a Secretária Marilda </w:t>
      </w:r>
      <w:proofErr w:type="spellStart"/>
      <w:r w:rsidR="00A20021" w:rsidRPr="00A20021">
        <w:rPr>
          <w:rFonts w:ascii="Arial" w:hAnsi="Arial" w:cs="Arial"/>
        </w:rPr>
        <w:t>Rodecz</w:t>
      </w:r>
      <w:proofErr w:type="spellEnd"/>
      <w:r w:rsidR="00B30BC9" w:rsidRPr="00A20021">
        <w:rPr>
          <w:rFonts w:ascii="Arial" w:hAnsi="Arial" w:cs="Arial"/>
        </w:rPr>
        <w:t>,</w:t>
      </w:r>
      <w:r w:rsidR="007F628D" w:rsidRPr="00A20021">
        <w:rPr>
          <w:rFonts w:ascii="Arial" w:hAnsi="Arial" w:cs="Arial"/>
        </w:rPr>
        <w:t xml:space="preserve"> </w:t>
      </w:r>
      <w:r w:rsidR="00B30BC9" w:rsidRPr="00A20021">
        <w:rPr>
          <w:rFonts w:ascii="Arial" w:hAnsi="Arial" w:cs="Arial"/>
        </w:rPr>
        <w:t>representante</w:t>
      </w:r>
      <w:r w:rsidR="007F628D" w:rsidRPr="00A20021">
        <w:rPr>
          <w:rFonts w:ascii="Arial" w:hAnsi="Arial" w:cs="Arial"/>
        </w:rPr>
        <w:t xml:space="preserve"> </w:t>
      </w:r>
      <w:r w:rsidR="00B30BC9" w:rsidRPr="00A20021">
        <w:rPr>
          <w:rFonts w:ascii="Arial" w:hAnsi="Arial" w:cs="Arial"/>
        </w:rPr>
        <w:t>da</w:t>
      </w:r>
      <w:r w:rsidR="007F628D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Secretaria Municipal de Educação, Cultura e Desporto</w:t>
      </w:r>
      <w:r w:rsidR="0059155A" w:rsidRPr="00A20021">
        <w:rPr>
          <w:rFonts w:ascii="Arial" w:hAnsi="Arial" w:cs="Arial"/>
        </w:rPr>
        <w:t>.</w:t>
      </w:r>
    </w:p>
    <w:p w:rsidR="004854B2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12.5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membros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comissão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seleção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respectivos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suplentes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ficam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impedidos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participar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apreciação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iniciativas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estiverem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processo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avaliação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quais:</w:t>
      </w:r>
    </w:p>
    <w:p w:rsidR="004854B2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tenham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interesse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direto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matéria;</w:t>
      </w:r>
    </w:p>
    <w:p w:rsidR="004854B2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tenham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participado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colaborador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elaboração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tenham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participado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instituição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últimos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dois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anos,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tais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situações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ocorrem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quanto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cônjuge,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companheiro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parente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afins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até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terceiro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grau;</w:t>
      </w:r>
    </w:p>
    <w:p w:rsidR="004854B2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estejam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litigando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judicial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administrativamente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respectivo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cônjuge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companheiro.</w:t>
      </w:r>
    </w:p>
    <w:p w:rsidR="004854B2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12.6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membro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comissão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incorrerem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impedimento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comunicar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fato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referida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Comissão,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abstendo-se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atuar,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sob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pena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nulidade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praticar.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12.</w:t>
      </w:r>
      <w:r w:rsidR="00E91292" w:rsidRPr="00AC4560">
        <w:rPr>
          <w:rFonts w:ascii="Arial" w:hAnsi="Arial" w:cs="Arial"/>
          <w:color w:val="000000"/>
        </w:rPr>
        <w:t>7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</w:t>
      </w:r>
      <w:r w:rsidR="007F628D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seleção</w:t>
      </w:r>
      <w:r w:rsidR="007F628D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serão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considerados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critérios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F628D">
        <w:rPr>
          <w:rFonts w:ascii="Arial" w:hAnsi="Arial" w:cs="Arial"/>
          <w:color w:val="000000"/>
        </w:rPr>
        <w:t xml:space="preserve"> </w:t>
      </w:r>
      <w:r w:rsidR="00AA0D2E" w:rsidRPr="00AC4560">
        <w:rPr>
          <w:rFonts w:ascii="Arial" w:hAnsi="Arial" w:cs="Arial"/>
          <w:color w:val="000000"/>
        </w:rPr>
        <w:t>pontuação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estabelecidos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</w:t>
      </w:r>
      <w:r w:rsidR="007F628D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</w:t>
      </w:r>
      <w:r w:rsidR="00E91292" w:rsidRPr="00AC4560">
        <w:rPr>
          <w:rFonts w:ascii="Arial" w:hAnsi="Arial" w:cs="Arial"/>
          <w:color w:val="000000"/>
        </w:rPr>
        <w:t>II</w:t>
      </w:r>
      <w:r w:rsidRPr="00AC4560">
        <w:rPr>
          <w:rFonts w:ascii="Arial" w:hAnsi="Arial" w:cs="Arial"/>
          <w:color w:val="000000"/>
        </w:rPr>
        <w:t>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proofErr w:type="gramStart"/>
      <w:r w:rsidRPr="00A20021">
        <w:rPr>
          <w:rFonts w:ascii="Arial" w:hAnsi="Arial" w:cs="Arial"/>
        </w:rPr>
        <w:t>12.</w:t>
      </w:r>
      <w:r w:rsidR="00E91292" w:rsidRPr="00A20021">
        <w:rPr>
          <w:rFonts w:ascii="Arial" w:hAnsi="Arial" w:cs="Arial"/>
        </w:rPr>
        <w:t>8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Contra</w:t>
      </w:r>
      <w:proofErr w:type="gramEnd"/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decisão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fase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mérito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cultural,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caberá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recurso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destinad</w:t>
      </w:r>
      <w:r w:rsidR="00AA0D2E"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à</w:t>
      </w:r>
      <w:r w:rsidR="007F628D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Secretaria Municipal de Educação, Cultura e Desporto</w:t>
      </w:r>
      <w:r w:rsidRPr="00A20021">
        <w:rPr>
          <w:rFonts w:ascii="Arial" w:hAnsi="Arial" w:cs="Arial"/>
        </w:rPr>
        <w:t>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proofErr w:type="gramStart"/>
      <w:r w:rsidRPr="00A20021">
        <w:rPr>
          <w:rFonts w:ascii="Arial" w:hAnsi="Arial" w:cs="Arial"/>
        </w:rPr>
        <w:t>12.</w:t>
      </w:r>
      <w:r w:rsidR="00E91292" w:rsidRPr="00A20021">
        <w:rPr>
          <w:rFonts w:ascii="Arial" w:hAnsi="Arial" w:cs="Arial"/>
        </w:rPr>
        <w:t>9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Os</w:t>
      </w:r>
      <w:proofErr w:type="gramEnd"/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recursos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que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tratam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item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12.</w:t>
      </w:r>
      <w:r w:rsidR="004854B2" w:rsidRPr="00A20021">
        <w:rPr>
          <w:rFonts w:ascii="Arial" w:hAnsi="Arial" w:cs="Arial"/>
        </w:rPr>
        <w:t>1</w:t>
      </w:r>
      <w:r w:rsidR="00E91292" w:rsidRPr="00A20021">
        <w:rPr>
          <w:rFonts w:ascii="Arial" w:hAnsi="Arial" w:cs="Arial"/>
        </w:rPr>
        <w:t>8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deverão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apresentados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prazo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3</w:t>
      </w:r>
      <w:r w:rsidR="00955D2C" w:rsidRPr="00A20021">
        <w:rPr>
          <w:rFonts w:ascii="Arial" w:hAnsi="Arial" w:cs="Arial"/>
        </w:rPr>
        <w:t>(três)</w:t>
      </w:r>
      <w:r w:rsidR="007F628D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dias</w:t>
      </w:r>
      <w:r w:rsidR="007F628D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úteis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contar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publicação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resultado,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considerando-se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para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início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contagem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primeiro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dia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útil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posterior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à</w:t>
      </w:r>
      <w:r w:rsidR="007F628D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publicação.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12.</w:t>
      </w:r>
      <w:r w:rsidR="004854B2" w:rsidRPr="00AC4560">
        <w:rPr>
          <w:rFonts w:ascii="Arial" w:hAnsi="Arial" w:cs="Arial"/>
          <w:color w:val="000000"/>
        </w:rPr>
        <w:t>1</w:t>
      </w:r>
      <w:r w:rsidR="00E91292" w:rsidRPr="00AC4560">
        <w:rPr>
          <w:rFonts w:ascii="Arial" w:hAnsi="Arial" w:cs="Arial"/>
          <w:color w:val="000000"/>
        </w:rPr>
        <w:t>0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apresentados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após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prazo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avaliados.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12.1</w:t>
      </w:r>
      <w:r w:rsidR="00E91292" w:rsidRPr="00A20021">
        <w:rPr>
          <w:rFonts w:ascii="Arial" w:hAnsi="Arial" w:cs="Arial"/>
        </w:rPr>
        <w:t>1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Após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julgamento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recursos,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resultado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final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análise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mérito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cultural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será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divulgado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no</w:t>
      </w:r>
      <w:r w:rsidR="0043412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site</w:t>
      </w:r>
      <w:r w:rsidR="0043412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da</w:t>
      </w:r>
      <w:r w:rsidR="0043412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Prefeitura</w:t>
      </w:r>
      <w:r w:rsidR="0043412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Municipal</w:t>
      </w:r>
      <w:r w:rsidR="00434120" w:rsidRPr="00A20021">
        <w:rPr>
          <w:rFonts w:ascii="Arial" w:hAnsi="Arial" w:cs="Arial"/>
        </w:rPr>
        <w:t xml:space="preserve"> </w:t>
      </w:r>
      <w:r w:rsidR="00AA0D2E" w:rsidRPr="00A20021">
        <w:rPr>
          <w:rFonts w:ascii="Arial" w:hAnsi="Arial" w:cs="Arial"/>
        </w:rPr>
        <w:t>de</w:t>
      </w:r>
      <w:r w:rsidR="00434120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Major Vieira</w:t>
      </w:r>
      <w:r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13.REMANEJAMENTO</w:t>
      </w:r>
      <w:r w:rsidR="0043412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DOS</w:t>
      </w:r>
      <w:r w:rsidR="0043412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RECURSOS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lastRenderedPageBreak/>
        <w:t>13.1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Caso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o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edital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não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tenha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todas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vagas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preenchidas,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recursos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poderão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remanejados</w:t>
      </w:r>
      <w:r w:rsidR="00434120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de</w:t>
      </w:r>
      <w:r w:rsidR="00434120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forma</w:t>
      </w:r>
      <w:r w:rsidR="00434120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igualitária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para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os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projetos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aprovados</w:t>
      </w:r>
      <w:r w:rsidR="00434120" w:rsidRPr="00A20021">
        <w:rPr>
          <w:rFonts w:ascii="Arial" w:hAnsi="Arial" w:cs="Arial"/>
        </w:rPr>
        <w:t xml:space="preserve"> </w:t>
      </w:r>
      <w:r w:rsidR="00325FB2" w:rsidRPr="00A20021">
        <w:rPr>
          <w:rFonts w:ascii="Arial" w:hAnsi="Arial" w:cs="Arial"/>
        </w:rPr>
        <w:t>e/ou supl</w:t>
      </w:r>
      <w:r w:rsidR="00A20021">
        <w:rPr>
          <w:rFonts w:ascii="Arial" w:hAnsi="Arial" w:cs="Arial"/>
        </w:rPr>
        <w:t>e</w:t>
      </w:r>
      <w:r w:rsidR="00325FB2" w:rsidRPr="00A20021">
        <w:rPr>
          <w:rFonts w:ascii="Arial" w:hAnsi="Arial" w:cs="Arial"/>
        </w:rPr>
        <w:t>mentes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com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maior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pontuação</w:t>
      </w:r>
      <w:r w:rsidR="00434120" w:rsidRPr="00A20021">
        <w:rPr>
          <w:rFonts w:ascii="Arial" w:hAnsi="Arial" w:cs="Arial"/>
        </w:rPr>
        <w:t xml:space="preserve"> </w:t>
      </w:r>
      <w:r w:rsidR="000634C3" w:rsidRPr="00A20021">
        <w:rPr>
          <w:rFonts w:ascii="Arial" w:hAnsi="Arial" w:cs="Arial"/>
        </w:rPr>
        <w:t>geral.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14.ETAPA</w:t>
      </w:r>
      <w:r w:rsidR="00A20021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</w:t>
      </w:r>
      <w:r w:rsidR="00434120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HABILITAÇÃO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14.1</w:t>
      </w:r>
      <w:r w:rsidR="003570A6" w:rsidRPr="00AC4560">
        <w:rPr>
          <w:rFonts w:ascii="Arial" w:hAnsi="Arial" w:cs="Arial"/>
          <w:color w:val="000000"/>
        </w:rPr>
        <w:t>Para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fins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habilitação,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deverá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apresentar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documentos,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conforme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natureza</w:t>
      </w:r>
      <w:r w:rsidR="00434120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jurídica</w:t>
      </w:r>
      <w:r w:rsidRPr="00AC4560">
        <w:rPr>
          <w:rFonts w:ascii="Arial" w:hAnsi="Arial" w:cs="Arial"/>
          <w:color w:val="000000"/>
        </w:rPr>
        <w:t>:</w:t>
      </w:r>
    </w:p>
    <w:p w:rsidR="00167A2C" w:rsidRPr="00AC4560" w:rsidRDefault="00167A2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607EFC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14.1.1PESSOA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FÍSICA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Relativos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Créditos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Tributários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Federais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Dívida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Ativa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União;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(CND)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emitida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Secretaria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Estado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Fazenda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Santa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Catarina;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(CND)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emitida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Fazenda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Municipal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="006F5111" w:rsidRPr="00AC4560">
        <w:rPr>
          <w:rFonts w:ascii="Arial" w:hAnsi="Arial" w:cs="Arial"/>
          <w:color w:val="000000"/>
        </w:rPr>
        <w:t>Major Vieira</w:t>
      </w:r>
      <w:r w:rsidRPr="00AC4560">
        <w:rPr>
          <w:rFonts w:ascii="Arial" w:hAnsi="Arial" w:cs="Arial"/>
          <w:color w:val="000000"/>
        </w:rPr>
        <w:t>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34120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N</w:t>
      </w:r>
      <w:r w:rsidRPr="00AC4560">
        <w:rPr>
          <w:rFonts w:ascii="Arial" w:hAnsi="Arial" w:cs="Arial"/>
          <w:color w:val="000000"/>
        </w:rPr>
        <w:t>egativa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Débitos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T</w:t>
      </w:r>
      <w:r w:rsidRPr="00AC4560">
        <w:rPr>
          <w:rFonts w:ascii="Arial" w:hAnsi="Arial" w:cs="Arial"/>
          <w:color w:val="000000"/>
        </w:rPr>
        <w:t>rabalhistas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(</w:t>
      </w:r>
      <w:r w:rsidRPr="00AC4560">
        <w:rPr>
          <w:rFonts w:ascii="Arial" w:hAnsi="Arial" w:cs="Arial"/>
          <w:color w:val="000000"/>
        </w:rPr>
        <w:t>CNDT</w:t>
      </w:r>
      <w:r w:rsidR="003570A6" w:rsidRPr="00AC4560">
        <w:rPr>
          <w:rFonts w:ascii="Arial" w:hAnsi="Arial" w:cs="Arial"/>
          <w:color w:val="000000"/>
        </w:rPr>
        <w:t>)</w:t>
      </w:r>
      <w:r w:rsidRPr="00AC4560">
        <w:rPr>
          <w:rFonts w:ascii="Arial" w:hAnsi="Arial" w:cs="Arial"/>
          <w:color w:val="000000"/>
        </w:rPr>
        <w:t>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emitida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Tribunal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Superior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Trabalho;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20021">
        <w:rPr>
          <w:rFonts w:ascii="Arial" w:hAnsi="Arial" w:cs="Arial"/>
        </w:rPr>
        <w:t>IV-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comprovante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residência,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por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meio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apresentação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contas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relativas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à</w:t>
      </w:r>
      <w:r w:rsidR="00434120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residência</w:t>
      </w:r>
      <w:r w:rsidR="00A20021"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14.2.1.1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comprovação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residência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poderá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dispensada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hipóteses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culturais: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434120">
        <w:rPr>
          <w:rFonts w:ascii="Arial" w:hAnsi="Arial" w:cs="Arial"/>
          <w:color w:val="000000"/>
        </w:rPr>
        <w:t xml:space="preserve"> </w:t>
      </w:r>
      <w:proofErr w:type="gramStart"/>
      <w:r w:rsidRPr="00AC4560">
        <w:rPr>
          <w:rFonts w:ascii="Arial" w:hAnsi="Arial" w:cs="Arial"/>
          <w:color w:val="000000"/>
        </w:rPr>
        <w:t>pertencentes</w:t>
      </w:r>
      <w:proofErr w:type="gramEnd"/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comunidade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indígena,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quilombola,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cigana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circense;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34120">
        <w:rPr>
          <w:rFonts w:ascii="Arial" w:hAnsi="Arial" w:cs="Arial"/>
          <w:color w:val="000000"/>
        </w:rPr>
        <w:t xml:space="preserve"> </w:t>
      </w:r>
      <w:proofErr w:type="gramStart"/>
      <w:r w:rsidRPr="00AC4560">
        <w:rPr>
          <w:rFonts w:ascii="Arial" w:hAnsi="Arial" w:cs="Arial"/>
          <w:color w:val="000000"/>
        </w:rPr>
        <w:t>pertencentes</w:t>
      </w:r>
      <w:proofErr w:type="gramEnd"/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população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nômade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itinerante;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encontrem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situação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rua.</w:t>
      </w:r>
    </w:p>
    <w:p w:rsidR="00167A2C" w:rsidRPr="00AC4560" w:rsidRDefault="00167A2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14.1.2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JURÍDICA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I-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inscrição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cadastro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nacional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jurídica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CNPJ,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</w:t>
      </w:r>
      <w:r w:rsidR="00E91292" w:rsidRPr="00AC4560">
        <w:rPr>
          <w:rFonts w:ascii="Arial" w:hAnsi="Arial" w:cs="Arial"/>
          <w:color w:val="000000"/>
        </w:rPr>
        <w:t>ti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Secretaria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Receita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Federal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Brasil;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atos</w:t>
      </w:r>
      <w:r w:rsidR="0043412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constitutivos</w:t>
      </w:r>
      <w:r w:rsidRPr="00AC4560">
        <w:rPr>
          <w:rFonts w:ascii="Arial" w:hAnsi="Arial" w:cs="Arial"/>
          <w:color w:val="000000"/>
        </w:rPr>
        <w:t>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qual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seja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contrato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social,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43412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jurídicas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lucra</w:t>
      </w:r>
      <w:r w:rsidR="00E91292" w:rsidRPr="00AC4560">
        <w:rPr>
          <w:rFonts w:ascii="Arial" w:hAnsi="Arial" w:cs="Arial"/>
          <w:color w:val="000000"/>
        </w:rPr>
        <w:t>ti</w:t>
      </w:r>
      <w:r w:rsidRPr="00AC4560">
        <w:rPr>
          <w:rFonts w:ascii="Arial" w:hAnsi="Arial" w:cs="Arial"/>
          <w:color w:val="000000"/>
        </w:rPr>
        <w:t>vos,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estatuto,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="00E91292" w:rsidRPr="00AC4560">
        <w:rPr>
          <w:rFonts w:ascii="Arial" w:hAnsi="Arial" w:cs="Arial"/>
          <w:color w:val="000000"/>
        </w:rPr>
        <w:t>organizações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sociedade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civil;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III-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N</w:t>
      </w:r>
      <w:r w:rsidRPr="00AC4560">
        <w:rPr>
          <w:rFonts w:ascii="Arial" w:hAnsi="Arial" w:cs="Arial"/>
          <w:color w:val="000000"/>
        </w:rPr>
        <w:t>egativa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Falência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Recuperação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judicial,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expedida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Tribunal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Justiça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estadual,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pessoas</w:t>
      </w:r>
      <w:r w:rsidR="00434120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jurídicas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lucrativos;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IV-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Relativos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Créditos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Tributários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Federais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Dívida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Ativa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A20021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União;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lastRenderedPageBreak/>
        <w:t>V-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Certidão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Débitos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(CND)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emitida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Secretaria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Estado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Fazenda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Santa</w:t>
      </w:r>
      <w:r w:rsidR="0043412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Catarina;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VI-Certidão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proofErr w:type="gramStart"/>
      <w:r w:rsidRPr="00AC4560">
        <w:rPr>
          <w:rFonts w:ascii="Arial" w:hAnsi="Arial" w:cs="Arial"/>
          <w:color w:val="000000"/>
        </w:rPr>
        <w:t>Débitos(</w:t>
      </w:r>
      <w:proofErr w:type="gramEnd"/>
      <w:r w:rsidRPr="00AC4560">
        <w:rPr>
          <w:rFonts w:ascii="Arial" w:hAnsi="Arial" w:cs="Arial"/>
          <w:color w:val="000000"/>
        </w:rPr>
        <w:t>CND)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emitida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Fazenda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Municipal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="006F5111" w:rsidRPr="00AC4560">
        <w:rPr>
          <w:rFonts w:ascii="Arial" w:hAnsi="Arial" w:cs="Arial"/>
          <w:color w:val="000000"/>
        </w:rPr>
        <w:t>Major Vieira</w:t>
      </w:r>
      <w:r w:rsidRPr="00AC4560">
        <w:rPr>
          <w:rFonts w:ascii="Arial" w:hAnsi="Arial" w:cs="Arial"/>
          <w:color w:val="000000"/>
        </w:rPr>
        <w:t>;</w:t>
      </w:r>
    </w:p>
    <w:p w:rsidR="003570A6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VII-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Certidão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Trabalhistas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(CNDT),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emitida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Tribunal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Superior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Trabalho;</w:t>
      </w:r>
    </w:p>
    <w:p w:rsidR="00FF186D" w:rsidRPr="00AC4560" w:rsidRDefault="003570A6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VII</w:t>
      </w:r>
      <w:r w:rsidR="00FF186D" w:rsidRPr="00AC4560">
        <w:rPr>
          <w:rFonts w:ascii="Arial" w:hAnsi="Arial" w:cs="Arial"/>
          <w:color w:val="000000"/>
        </w:rPr>
        <w:t>I-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</w:t>
      </w:r>
      <w:r w:rsidR="00FF186D" w:rsidRPr="00AC4560">
        <w:rPr>
          <w:rFonts w:ascii="Arial" w:hAnsi="Arial" w:cs="Arial"/>
          <w:color w:val="000000"/>
        </w:rPr>
        <w:t>ertificado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</w:t>
      </w:r>
      <w:r w:rsidR="00FF186D" w:rsidRPr="00AC4560">
        <w:rPr>
          <w:rFonts w:ascii="Arial" w:hAnsi="Arial" w:cs="Arial"/>
          <w:color w:val="000000"/>
        </w:rPr>
        <w:t>egularidade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do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Fundo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Garantia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do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Tempo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Serviço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-</w:t>
      </w:r>
      <w:r w:rsidR="00073F05">
        <w:rPr>
          <w:rFonts w:ascii="Arial" w:hAnsi="Arial" w:cs="Arial"/>
          <w:color w:val="000000"/>
        </w:rPr>
        <w:t xml:space="preserve"> </w:t>
      </w:r>
      <w:r w:rsidR="00FF186D" w:rsidRPr="00AC4560">
        <w:rPr>
          <w:rFonts w:ascii="Arial" w:hAnsi="Arial" w:cs="Arial"/>
          <w:color w:val="000000"/>
        </w:rPr>
        <w:t>CRF/FGTS;</w:t>
      </w:r>
    </w:p>
    <w:p w:rsidR="008D0A0F" w:rsidRPr="00AC4560" w:rsidRDefault="008B7FCF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IX</w:t>
      </w:r>
      <w:r w:rsidR="008D0A0F" w:rsidRPr="00A20021">
        <w:rPr>
          <w:rFonts w:ascii="Arial" w:hAnsi="Arial" w:cs="Arial"/>
        </w:rPr>
        <w:t>-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comprovante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de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sede,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por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meio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da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apresentação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de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contas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relativas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à</w:t>
      </w:r>
      <w:r w:rsidR="00073F05" w:rsidRPr="00A20021">
        <w:rPr>
          <w:rFonts w:ascii="Arial" w:hAnsi="Arial" w:cs="Arial"/>
        </w:rPr>
        <w:t xml:space="preserve"> </w:t>
      </w:r>
      <w:r w:rsidR="008D0A0F" w:rsidRPr="00A20021">
        <w:rPr>
          <w:rFonts w:ascii="Arial" w:hAnsi="Arial" w:cs="Arial"/>
        </w:rPr>
        <w:t>empresa</w:t>
      </w:r>
      <w:r w:rsidR="00A20021"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14.2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certidões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positivas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efeito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negativas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servirão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certidões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negativas,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não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haja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referência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expressa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impossibilidade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celebrar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instrumentos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jurídicos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administração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pública</w:t>
      </w:r>
      <w:r w:rsidRPr="00AC4560">
        <w:rPr>
          <w:rFonts w:ascii="Arial" w:hAnsi="Arial" w:cs="Arial"/>
          <w:color w:val="000000"/>
        </w:rPr>
        <w:t>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proofErr w:type="gramStart"/>
      <w:r w:rsidRPr="00AC4560">
        <w:rPr>
          <w:rFonts w:ascii="Arial" w:hAnsi="Arial" w:cs="Arial"/>
          <w:color w:val="000000"/>
        </w:rPr>
        <w:t>14.3</w:t>
      </w:r>
      <w:r w:rsidR="00073F05">
        <w:rPr>
          <w:rFonts w:ascii="Arial" w:hAnsi="Arial" w:cs="Arial"/>
          <w:color w:val="000000"/>
        </w:rPr>
        <w:t xml:space="preserve"> </w:t>
      </w:r>
      <w:r w:rsidRPr="00A20021">
        <w:rPr>
          <w:rFonts w:ascii="Arial" w:hAnsi="Arial" w:cs="Arial"/>
        </w:rPr>
        <w:t>Contra</w:t>
      </w:r>
      <w:proofErr w:type="gramEnd"/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073F05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decisão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da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fase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073F05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habilitação</w:t>
      </w:r>
      <w:r w:rsidRPr="00A20021">
        <w:rPr>
          <w:rFonts w:ascii="Arial" w:hAnsi="Arial" w:cs="Arial"/>
        </w:rPr>
        <w:t>,</w:t>
      </w:r>
      <w:r w:rsidR="00073F05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caberá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recurso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fundamentado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  <w:r w:rsidR="00073F05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específico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destinado</w:t>
      </w:r>
      <w:r w:rsidR="00073F05" w:rsidRPr="00A20021">
        <w:rPr>
          <w:rFonts w:ascii="Arial" w:hAnsi="Arial" w:cs="Arial"/>
        </w:rPr>
        <w:t xml:space="preserve"> </w:t>
      </w:r>
      <w:r w:rsidR="003570A6" w:rsidRPr="00A20021">
        <w:rPr>
          <w:rFonts w:ascii="Arial" w:hAnsi="Arial" w:cs="Arial"/>
        </w:rPr>
        <w:t>à</w:t>
      </w:r>
      <w:r w:rsidR="00073F05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>Secretaria Municipal de Educação, Cultura e Desporto</w:t>
      </w:r>
      <w:r w:rsidR="003570A6" w:rsidRPr="00A20021">
        <w:rPr>
          <w:rFonts w:ascii="Arial" w:hAnsi="Arial" w:cs="Arial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14.4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proofErr w:type="gramEnd"/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item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</w:t>
      </w:r>
      <w:r w:rsidR="00DE2A77" w:rsidRPr="00AC4560">
        <w:rPr>
          <w:rFonts w:ascii="Arial" w:hAnsi="Arial" w:cs="Arial"/>
          <w:color w:val="000000"/>
        </w:rPr>
        <w:t>4</w:t>
      </w:r>
      <w:r w:rsidRPr="00AC4560">
        <w:rPr>
          <w:rFonts w:ascii="Arial" w:hAnsi="Arial" w:cs="Arial"/>
          <w:color w:val="000000"/>
        </w:rPr>
        <w:t>.3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deverão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apresentados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prazo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3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dias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úteis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contar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publicação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resultado,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considerando-se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início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contagem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primeiro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útil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posterior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à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publicação</w:t>
      </w:r>
      <w:r w:rsidRPr="00AC4560">
        <w:rPr>
          <w:rFonts w:ascii="Arial" w:hAnsi="Arial" w:cs="Arial"/>
          <w:color w:val="000000"/>
        </w:rPr>
        <w:t>,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não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cabendo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administrativo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decisão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após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fase.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14.5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apresentados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após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prazo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não</w:t>
      </w:r>
      <w:r w:rsidR="00073F05">
        <w:rPr>
          <w:rFonts w:ascii="Arial" w:hAnsi="Arial" w:cs="Arial"/>
          <w:color w:val="000000"/>
        </w:rPr>
        <w:t xml:space="preserve"> ser</w:t>
      </w:r>
      <w:r w:rsidR="003570A6" w:rsidRPr="00AC4560">
        <w:rPr>
          <w:rFonts w:ascii="Arial" w:hAnsi="Arial" w:cs="Arial"/>
          <w:color w:val="000000"/>
        </w:rPr>
        <w:t>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avaliados.</w:t>
      </w:r>
    </w:p>
    <w:p w:rsidR="00607EFC" w:rsidRPr="00AC4560" w:rsidRDefault="00607EF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14.6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Caso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esteja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débito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ente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público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responsável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seleção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União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possível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recebimento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trata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Edital.</w:t>
      </w:r>
    </w:p>
    <w:p w:rsidR="00AC173F" w:rsidRPr="00AC4560" w:rsidRDefault="00AC173F" w:rsidP="00167A2C">
      <w:pPr>
        <w:pStyle w:val="textojustificado"/>
        <w:spacing w:before="0" w:beforeAutospacing="0" w:after="200" w:afterAutospacing="0"/>
        <w:jc w:val="both"/>
        <w:rPr>
          <w:rStyle w:val="Forte"/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15.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ASSINATURA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TERMO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EXECUÇÃO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CULTURAL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E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RECEBIMENTO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DOS</w:t>
      </w:r>
      <w:r w:rsidR="00073F05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RECURSOS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15.1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Finalizada</w:t>
      </w:r>
      <w:proofErr w:type="gramEnd"/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073F05">
        <w:rPr>
          <w:rFonts w:ascii="Arial" w:hAnsi="Arial" w:cs="Arial"/>
          <w:color w:val="000000"/>
        </w:rPr>
        <w:t xml:space="preserve"> </w:t>
      </w:r>
      <w:r w:rsidR="003570A6" w:rsidRPr="00AC4560">
        <w:rPr>
          <w:rFonts w:ascii="Arial" w:hAnsi="Arial" w:cs="Arial"/>
          <w:color w:val="000000"/>
        </w:rPr>
        <w:t>seleção</w:t>
      </w:r>
      <w:r w:rsidRPr="00AC4560">
        <w:rPr>
          <w:rFonts w:ascii="Arial" w:hAnsi="Arial" w:cs="Arial"/>
          <w:color w:val="000000"/>
        </w:rPr>
        <w:t>,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agente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contemplado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convocado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assinar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Execução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Cultural,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conforme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</w:t>
      </w:r>
      <w:r w:rsidR="00073F05">
        <w:rPr>
          <w:rFonts w:ascii="Arial" w:hAnsi="Arial" w:cs="Arial"/>
          <w:color w:val="000000"/>
        </w:rPr>
        <w:t xml:space="preserve"> </w:t>
      </w:r>
      <w:r w:rsidR="00DE2A77" w:rsidRPr="00AC4560">
        <w:rPr>
          <w:rFonts w:ascii="Arial" w:hAnsi="Arial" w:cs="Arial"/>
          <w:color w:val="000000"/>
        </w:rPr>
        <w:t>I</w:t>
      </w:r>
      <w:r w:rsidRPr="00AC4560">
        <w:rPr>
          <w:rFonts w:ascii="Arial" w:hAnsi="Arial" w:cs="Arial"/>
          <w:color w:val="000000"/>
        </w:rPr>
        <w:t>V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deste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deforma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presencial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073F05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eletrônica.</w:t>
      </w:r>
    </w:p>
    <w:p w:rsidR="00FF186D" w:rsidRPr="00A20021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15.</w:t>
      </w:r>
      <w:r w:rsidRPr="00A20021">
        <w:rPr>
          <w:rFonts w:ascii="Arial" w:hAnsi="Arial" w:cs="Arial"/>
        </w:rPr>
        <w:t>2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Termo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de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Execução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Cultural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corresponde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documento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ser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assinado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pelo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agente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cultural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selecionado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neste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Edital</w:t>
      </w:r>
      <w:r w:rsidR="00073F05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e</w:t>
      </w:r>
      <w:r w:rsidR="00636984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pel</w:t>
      </w:r>
      <w:r w:rsidR="003570A6" w:rsidRPr="00A20021">
        <w:rPr>
          <w:rFonts w:ascii="Arial" w:hAnsi="Arial" w:cs="Arial"/>
        </w:rPr>
        <w:t>a</w:t>
      </w:r>
      <w:r w:rsidR="00636984" w:rsidRPr="00A20021">
        <w:rPr>
          <w:rFonts w:ascii="Arial" w:hAnsi="Arial" w:cs="Arial"/>
        </w:rPr>
        <w:t xml:space="preserve"> </w:t>
      </w:r>
      <w:r w:rsidR="00907C5D" w:rsidRPr="00A20021">
        <w:rPr>
          <w:rFonts w:ascii="Arial" w:hAnsi="Arial" w:cs="Arial"/>
        </w:rPr>
        <w:t xml:space="preserve">Secretaria Municipal de Educação, Cultura e Desporto </w:t>
      </w:r>
      <w:r w:rsidRPr="00A20021">
        <w:rPr>
          <w:rFonts w:ascii="Arial" w:hAnsi="Arial" w:cs="Arial"/>
        </w:rPr>
        <w:t>as</w:t>
      </w:r>
      <w:r w:rsidR="00636984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obrigações</w:t>
      </w:r>
      <w:r w:rsidR="00636984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dos</w:t>
      </w:r>
      <w:r w:rsidR="00636984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assinantes</w:t>
      </w:r>
      <w:r w:rsidR="00636984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do</w:t>
      </w:r>
      <w:r w:rsidR="00636984" w:rsidRPr="00A20021">
        <w:rPr>
          <w:rFonts w:ascii="Arial" w:hAnsi="Arial" w:cs="Arial"/>
        </w:rPr>
        <w:t xml:space="preserve"> </w:t>
      </w:r>
      <w:r w:rsidRPr="00A20021">
        <w:rPr>
          <w:rFonts w:ascii="Arial" w:hAnsi="Arial" w:cs="Arial"/>
        </w:rPr>
        <w:t>Termo.</w:t>
      </w:r>
    </w:p>
    <w:p w:rsidR="00FF186D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D92736">
        <w:rPr>
          <w:rFonts w:ascii="Arial" w:hAnsi="Arial" w:cs="Arial"/>
        </w:rPr>
        <w:t>15.3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Após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assinatura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Termo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Execução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Cultural,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agente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cultural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receberá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recursos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em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conta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bancária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específica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aberta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para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recebimento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recursos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deste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Edital,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em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desembolso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único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ou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em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parcelas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até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PRAZO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PREVISTO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PARA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RECEBIMENTO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RECURSOS.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EX.: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ATÉ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30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DIAS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APÓS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HOMOLOGAÇÃO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636984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RESULTADO</w:t>
      </w:r>
      <w:r w:rsidR="00636984" w:rsidRPr="00D92736">
        <w:rPr>
          <w:rFonts w:ascii="Arial" w:hAnsi="Arial" w:cs="Arial"/>
        </w:rPr>
        <w:t xml:space="preserve"> </w:t>
      </w:r>
      <w:r w:rsidR="00D92736">
        <w:rPr>
          <w:rFonts w:ascii="Arial" w:hAnsi="Arial" w:cs="Arial"/>
        </w:rPr>
        <w:t>FINAL</w:t>
      </w:r>
      <w:r w:rsidRPr="00D92736">
        <w:rPr>
          <w:rFonts w:ascii="Arial" w:hAnsi="Arial" w:cs="Arial"/>
        </w:rPr>
        <w:t>.</w:t>
      </w:r>
    </w:p>
    <w:p w:rsidR="00607EFC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15.4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assinatura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Execução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recebimento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apoio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condicionados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existência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disponibilidade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orçamentária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financeira,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caracterizando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seleção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expectativa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direito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proponente</w:t>
      </w:r>
      <w:r w:rsidRPr="00AC4560">
        <w:rPr>
          <w:rFonts w:ascii="Arial" w:hAnsi="Arial" w:cs="Arial"/>
        </w:rPr>
        <w:t>.</w:t>
      </w:r>
    </w:p>
    <w:p w:rsidR="00332324" w:rsidRPr="00AC4560" w:rsidRDefault="00332324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 w:themeColor="text1"/>
        </w:rPr>
      </w:pPr>
      <w:r w:rsidRPr="00AC4560">
        <w:rPr>
          <w:rFonts w:ascii="Arial" w:hAnsi="Arial" w:cs="Arial"/>
          <w:color w:val="000000" w:themeColor="text1"/>
        </w:rPr>
        <w:t>15.5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agente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cultural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deve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assinar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Termo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de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Execução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Cultural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até</w:t>
      </w:r>
      <w:r w:rsidR="00AC173F" w:rsidRPr="00AC4560">
        <w:rPr>
          <w:rFonts w:ascii="Arial" w:hAnsi="Arial" w:cs="Arial"/>
          <w:color w:val="000000" w:themeColor="text1"/>
        </w:rPr>
        <w:t>3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="00AC173F" w:rsidRPr="00AC4560">
        <w:rPr>
          <w:rFonts w:ascii="Arial" w:hAnsi="Arial" w:cs="Arial"/>
          <w:color w:val="000000" w:themeColor="text1"/>
        </w:rPr>
        <w:t>(três)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="00AC173F" w:rsidRPr="00AC4560">
        <w:rPr>
          <w:rFonts w:ascii="Arial" w:hAnsi="Arial" w:cs="Arial"/>
          <w:color w:val="000000" w:themeColor="text1"/>
        </w:rPr>
        <w:t>dias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="00AC173F" w:rsidRPr="00AC4560">
        <w:rPr>
          <w:rFonts w:ascii="Arial" w:hAnsi="Arial" w:cs="Arial"/>
          <w:color w:val="000000" w:themeColor="text1"/>
        </w:rPr>
        <w:t>úteis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sob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pena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de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perda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do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apoio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financeiro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e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convocação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do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suplente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para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assumir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sua</w:t>
      </w:r>
      <w:r w:rsidR="00636984">
        <w:rPr>
          <w:rFonts w:ascii="Arial" w:hAnsi="Arial" w:cs="Arial"/>
          <w:color w:val="000000" w:themeColor="text1"/>
        </w:rPr>
        <w:t xml:space="preserve"> </w:t>
      </w:r>
      <w:r w:rsidRPr="00AC4560">
        <w:rPr>
          <w:rFonts w:ascii="Arial" w:hAnsi="Arial" w:cs="Arial"/>
          <w:color w:val="000000" w:themeColor="text1"/>
        </w:rPr>
        <w:t>vaga.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16.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DIVULGAÇÃO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DOS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PROJETOS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16.1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artístico-culturais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peças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divulgação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exibirão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marcas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Governo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federal,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acordo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orientações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técnicas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manual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aplicação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marcas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divulgado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pelo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Ministério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</w:t>
      </w:r>
      <w:r w:rsidR="00AC173F" w:rsidRPr="00AC4560">
        <w:rPr>
          <w:rFonts w:ascii="Arial" w:hAnsi="Arial" w:cs="Arial"/>
          <w:color w:val="000000"/>
        </w:rPr>
        <w:t>,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bem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como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obra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são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da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Prefeitura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Municipal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="006F5111" w:rsidRPr="00AC4560">
        <w:rPr>
          <w:rFonts w:ascii="Arial" w:hAnsi="Arial" w:cs="Arial"/>
          <w:color w:val="000000"/>
        </w:rPr>
        <w:t>Major Vieira</w:t>
      </w:r>
      <w:r w:rsidRPr="00AC4560">
        <w:rPr>
          <w:rFonts w:ascii="Arial" w:hAnsi="Arial" w:cs="Arial"/>
          <w:color w:val="000000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16.2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material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divulgação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seus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produtos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será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disponibilizado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em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formatos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acessíveis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636984">
        <w:rPr>
          <w:rFonts w:ascii="Arial" w:hAnsi="Arial" w:cs="Arial"/>
          <w:color w:val="000000"/>
        </w:rPr>
        <w:t xml:space="preserve">s </w:t>
      </w:r>
      <w:r w:rsidRPr="00AC4560">
        <w:rPr>
          <w:rFonts w:ascii="Arial" w:hAnsi="Arial" w:cs="Arial"/>
          <w:color w:val="000000"/>
        </w:rPr>
        <w:t>pessoas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deficiência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conter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á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informações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sobre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acessibilidade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disponibilizados.</w:t>
      </w:r>
    </w:p>
    <w:p w:rsidR="004854B2" w:rsidRPr="00AC4560" w:rsidRDefault="004854B2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16.7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material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divulgação</w:t>
      </w:r>
      <w:r w:rsidR="00636984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dos</w:t>
      </w:r>
      <w:r w:rsidR="00636984">
        <w:rPr>
          <w:rFonts w:ascii="Arial" w:hAnsi="Arial" w:cs="Arial"/>
          <w:color w:val="000000"/>
        </w:rPr>
        <w:t xml:space="preserve"> </w:t>
      </w:r>
      <w:r w:rsidR="00332324" w:rsidRPr="00AC4560">
        <w:rPr>
          <w:rFonts w:ascii="Arial" w:hAnsi="Arial" w:cs="Arial"/>
          <w:color w:val="000000"/>
        </w:rPr>
        <w:t>projetos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deve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caráter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educativo,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informativo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orientação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social,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conter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nomes,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símbolos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imagens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caracterizem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promoção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pessoal.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17.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MONITORAMENTO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E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AVALIAÇÃO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DE</w:t>
      </w:r>
      <w:r w:rsidR="00636984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RESULTADOS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AC4560">
        <w:rPr>
          <w:rFonts w:ascii="Arial" w:hAnsi="Arial" w:cs="Arial"/>
          <w:color w:val="000000"/>
        </w:rPr>
        <w:t>17.1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proofErr w:type="gramEnd"/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procedimentos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monitoramento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avaliação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projetos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culturais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contemplados,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assim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como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prestação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informação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à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administração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pública</w:t>
      </w:r>
      <w:r w:rsidRPr="00AC4560">
        <w:rPr>
          <w:rFonts w:ascii="Arial" w:hAnsi="Arial" w:cs="Arial"/>
          <w:color w:val="000000"/>
        </w:rPr>
        <w:t>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observarão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Decreto11.453/2023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(Decreto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Fomento),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dispõe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sobre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mecanismos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fomento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sistema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financiamento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à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cultura,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observadas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às</w:t>
      </w:r>
      <w:r w:rsidR="00636984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exigências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legais</w:t>
      </w:r>
      <w:r w:rsidR="00636984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simplificação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foco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cumprimento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objeto.</w:t>
      </w:r>
    </w:p>
    <w:p w:rsidR="00AC173F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17.</w:t>
      </w:r>
      <w:r w:rsidRPr="00D92736">
        <w:rPr>
          <w:rFonts w:ascii="Arial" w:hAnsi="Arial" w:cs="Arial"/>
        </w:rPr>
        <w:t>2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agente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cultural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deve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prestar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contas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por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meio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apresentação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Relatório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Final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Execução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Objeto,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conforme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documento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constante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no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Anexo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V.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Relatório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Final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Execução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Objeto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deve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ser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apresentado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até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30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dias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contar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fim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vigência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Termo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Execução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Cultural.</w:t>
      </w:r>
    </w:p>
    <w:p w:rsidR="00FF186D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Style w:val="Forte"/>
          <w:rFonts w:ascii="Arial" w:hAnsi="Arial" w:cs="Arial"/>
          <w:color w:val="000000"/>
        </w:rPr>
        <w:t>18.</w:t>
      </w:r>
      <w:r w:rsidR="00746CC3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DISPOSIÇÕES</w:t>
      </w:r>
      <w:r w:rsidR="00746CC3">
        <w:rPr>
          <w:rStyle w:val="Forte"/>
          <w:rFonts w:ascii="Arial" w:hAnsi="Arial" w:cs="Arial"/>
          <w:color w:val="000000"/>
        </w:rPr>
        <w:t xml:space="preserve"> </w:t>
      </w:r>
      <w:r w:rsidRPr="00AC4560">
        <w:rPr>
          <w:rStyle w:val="Forte"/>
          <w:rFonts w:ascii="Arial" w:hAnsi="Arial" w:cs="Arial"/>
          <w:color w:val="000000"/>
        </w:rPr>
        <w:t>FINAIS</w:t>
      </w:r>
    </w:p>
    <w:p w:rsidR="00FF186D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18.1</w:t>
      </w:r>
      <w:r w:rsidR="00746CC3">
        <w:rPr>
          <w:rFonts w:ascii="Arial" w:hAnsi="Arial" w:cs="Arial"/>
          <w:color w:val="000000"/>
        </w:rPr>
        <w:t xml:space="preserve"> </w:t>
      </w:r>
      <w:r w:rsidRPr="00D92736">
        <w:rPr>
          <w:rFonts w:ascii="Arial" w:hAnsi="Arial" w:cs="Arial"/>
        </w:rPr>
        <w:t>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acompanhamento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todas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etapas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deste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Edital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</w:t>
      </w:r>
      <w:r w:rsidR="00746CC3" w:rsidRPr="00D92736">
        <w:rPr>
          <w:rFonts w:ascii="Arial" w:hAnsi="Arial" w:cs="Arial"/>
        </w:rPr>
        <w:t xml:space="preserve"> </w:t>
      </w:r>
      <w:r w:rsidR="00DE2A77" w:rsidRPr="00D92736">
        <w:rPr>
          <w:rFonts w:ascii="Arial" w:hAnsi="Arial" w:cs="Arial"/>
        </w:rPr>
        <w:t>observância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quanto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aos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prazos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serão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inteira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responsabilidade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proponentes.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Para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tanto,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deverão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ficar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atentos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às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publicações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no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site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da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Prefeitura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Municipal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="00907C5D" w:rsidRPr="00D92736">
        <w:rPr>
          <w:rFonts w:ascii="Arial" w:hAnsi="Arial" w:cs="Arial"/>
        </w:rPr>
        <w:t>Major Vieira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nas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mídias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sociais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oficiais.</w:t>
      </w:r>
    </w:p>
    <w:p w:rsidR="00FF186D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18.2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presente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seus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estão</w:t>
      </w:r>
      <w:r w:rsidR="00746CC3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disponíveis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site</w:t>
      </w:r>
      <w:r w:rsidR="00746CC3">
        <w:rPr>
          <w:rFonts w:ascii="Arial" w:hAnsi="Arial" w:cs="Arial"/>
          <w:color w:val="000000"/>
        </w:rPr>
        <w:t xml:space="preserve"> </w:t>
      </w:r>
      <w:r w:rsidR="00D92736" w:rsidRPr="00D92736">
        <w:rPr>
          <w:rFonts w:ascii="Arial" w:hAnsi="Arial" w:cs="Arial"/>
        </w:rPr>
        <w:t>www.majorvieira.sc.gov.br</w:t>
      </w:r>
    </w:p>
    <w:p w:rsidR="00FF186D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18.3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Demais</w:t>
      </w:r>
      <w:r w:rsidR="00746CC3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informações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podem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obtidas</w:t>
      </w:r>
      <w:r w:rsidR="00746CC3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através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e-mail</w:t>
      </w:r>
      <w:r w:rsidR="00D92736">
        <w:rPr>
          <w:rFonts w:ascii="Arial" w:hAnsi="Arial" w:cs="Arial"/>
          <w:color w:val="000000"/>
        </w:rPr>
        <w:t xml:space="preserve"> </w:t>
      </w:r>
      <w:hyperlink r:id="rId7" w:history="1">
        <w:r w:rsidR="00907C5D" w:rsidRPr="00AC4560">
          <w:rPr>
            <w:rStyle w:val="Hyperlink"/>
            <w:rFonts w:ascii="Arial" w:hAnsi="Arial" w:cs="Arial"/>
          </w:rPr>
          <w:t>educa@majorvieira.sc.gov.br</w:t>
        </w:r>
      </w:hyperlink>
      <w:r w:rsidR="00746CC3"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telefone</w:t>
      </w:r>
      <w:r w:rsidR="00746CC3">
        <w:rPr>
          <w:rFonts w:ascii="Arial" w:hAnsi="Arial" w:cs="Arial"/>
          <w:color w:val="000000"/>
        </w:rPr>
        <w:t xml:space="preserve"> </w:t>
      </w:r>
      <w:r w:rsidR="00D92736" w:rsidRPr="00D92736">
        <w:rPr>
          <w:rFonts w:ascii="Arial" w:hAnsi="Arial" w:cs="Arial"/>
        </w:rPr>
        <w:t>47- 36551258</w:t>
      </w:r>
    </w:p>
    <w:p w:rsidR="00FF186D" w:rsidRPr="00D92736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18.4</w:t>
      </w:r>
      <w:r w:rsidR="00746CC3">
        <w:rPr>
          <w:rFonts w:ascii="Arial" w:hAnsi="Arial" w:cs="Arial"/>
          <w:color w:val="000000"/>
        </w:rPr>
        <w:t xml:space="preserve"> </w:t>
      </w:r>
      <w:r w:rsidRPr="00D92736">
        <w:rPr>
          <w:rFonts w:ascii="Arial" w:hAnsi="Arial" w:cs="Arial"/>
        </w:rPr>
        <w:t>Os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casos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omissos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porventura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existentes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ficarão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cargo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da</w:t>
      </w:r>
      <w:r w:rsidR="00746CC3" w:rsidRPr="00D92736">
        <w:rPr>
          <w:rFonts w:ascii="Arial" w:hAnsi="Arial" w:cs="Arial"/>
        </w:rPr>
        <w:t xml:space="preserve"> </w:t>
      </w:r>
      <w:r w:rsidR="00907C5D" w:rsidRPr="00D92736">
        <w:rPr>
          <w:rFonts w:ascii="Arial" w:hAnsi="Arial" w:cs="Arial"/>
        </w:rPr>
        <w:t>Secretaria Municipal de Educação, Cultura e Desporto</w:t>
      </w:r>
      <w:r w:rsidR="00AC173F" w:rsidRPr="00D92736">
        <w:rPr>
          <w:rFonts w:ascii="Arial" w:hAnsi="Arial" w:cs="Arial"/>
        </w:rPr>
        <w:t>.</w:t>
      </w:r>
    </w:p>
    <w:p w:rsidR="00607EFC" w:rsidRPr="00AC4560" w:rsidRDefault="00607EF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18.5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Eventuais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irregularidades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relacionadas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requisitos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participação,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constatadas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qualquer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tempo,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implicarão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desclassificação</w:t>
      </w:r>
      <w:r w:rsidR="00746CC3">
        <w:rPr>
          <w:rFonts w:ascii="Arial" w:hAnsi="Arial" w:cs="Arial"/>
          <w:color w:val="000000"/>
        </w:rPr>
        <w:t xml:space="preserve"> </w:t>
      </w:r>
      <w:r w:rsidR="00DE2A77" w:rsidRPr="00AC4560">
        <w:rPr>
          <w:rFonts w:ascii="Arial" w:hAnsi="Arial" w:cs="Arial"/>
          <w:color w:val="000000"/>
        </w:rPr>
        <w:t>do</w:t>
      </w:r>
      <w:r w:rsidR="00746CC3">
        <w:rPr>
          <w:rFonts w:ascii="Arial" w:hAnsi="Arial" w:cs="Arial"/>
          <w:color w:val="000000"/>
        </w:rPr>
        <w:t xml:space="preserve"> </w:t>
      </w:r>
      <w:r w:rsidR="00DE2A77" w:rsidRPr="00AC4560">
        <w:rPr>
          <w:rFonts w:ascii="Arial" w:hAnsi="Arial" w:cs="Arial"/>
          <w:color w:val="000000"/>
        </w:rPr>
        <w:t>proponente</w:t>
      </w:r>
      <w:r w:rsidRPr="00AC4560">
        <w:rPr>
          <w:rFonts w:ascii="Arial" w:hAnsi="Arial" w:cs="Arial"/>
          <w:color w:val="000000"/>
        </w:rPr>
        <w:t>.</w:t>
      </w:r>
    </w:p>
    <w:p w:rsidR="00607EFC" w:rsidRPr="00D92736" w:rsidRDefault="00607EF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lastRenderedPageBreak/>
        <w:t>18.6</w:t>
      </w:r>
      <w:r w:rsidR="00746CC3">
        <w:rPr>
          <w:rFonts w:ascii="Arial" w:hAnsi="Arial" w:cs="Arial"/>
          <w:color w:val="000000"/>
        </w:rPr>
        <w:t xml:space="preserve"> </w:t>
      </w:r>
      <w:r w:rsidRPr="00D92736">
        <w:rPr>
          <w:rFonts w:ascii="Arial" w:hAnsi="Arial" w:cs="Arial"/>
        </w:rPr>
        <w:t>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proponente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será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único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responsável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pela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veracidade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proposta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documentos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encaminhados,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isentando</w:t>
      </w:r>
      <w:r w:rsidR="00746CC3" w:rsidRPr="00D92736">
        <w:rPr>
          <w:rFonts w:ascii="Arial" w:hAnsi="Arial" w:cs="Arial"/>
        </w:rPr>
        <w:t xml:space="preserve"> </w:t>
      </w:r>
      <w:r w:rsidR="00AC173F" w:rsidRPr="00D92736">
        <w:rPr>
          <w:rFonts w:ascii="Arial" w:hAnsi="Arial" w:cs="Arial"/>
        </w:rPr>
        <w:t>a</w:t>
      </w:r>
      <w:r w:rsidR="00746CC3" w:rsidRPr="00D92736">
        <w:rPr>
          <w:rFonts w:ascii="Arial" w:hAnsi="Arial" w:cs="Arial"/>
        </w:rPr>
        <w:t xml:space="preserve"> </w:t>
      </w:r>
      <w:r w:rsidR="00907C5D" w:rsidRPr="00D92736">
        <w:rPr>
          <w:rFonts w:ascii="Arial" w:hAnsi="Arial" w:cs="Arial"/>
        </w:rPr>
        <w:t>Secretaria Municipal de Educação, Cultura e Desporto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qualquer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responsabilidade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civil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ou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penal.</w:t>
      </w:r>
    </w:p>
    <w:p w:rsidR="00607EFC" w:rsidRPr="00AC4560" w:rsidRDefault="00607EF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18.7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apoio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concedido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meio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deste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poderá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ser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acumulado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recursos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captados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por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meio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leis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incentivo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fiscal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outros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programas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e/ou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apoios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federais,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estaduais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municipais.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18.</w:t>
      </w:r>
      <w:r w:rsidR="00607EFC" w:rsidRPr="00AC4560">
        <w:rPr>
          <w:rFonts w:ascii="Arial" w:hAnsi="Arial" w:cs="Arial"/>
          <w:color w:val="000000"/>
        </w:rPr>
        <w:t>8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</w:t>
      </w:r>
      <w:r w:rsidR="00746CC3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inscrição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implica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conhecimento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concordância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</w:t>
      </w:r>
      <w:r w:rsidR="00746CC3">
        <w:rPr>
          <w:rFonts w:ascii="Arial" w:hAnsi="Arial" w:cs="Arial"/>
          <w:color w:val="000000"/>
        </w:rPr>
        <w:t xml:space="preserve"> </w:t>
      </w:r>
      <w:r w:rsidR="00AC173F" w:rsidRPr="00AC4560">
        <w:rPr>
          <w:rFonts w:ascii="Arial" w:hAnsi="Arial" w:cs="Arial"/>
          <w:color w:val="000000"/>
        </w:rPr>
        <w:t>condições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previstos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neste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Edital,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na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Lei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Complementar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195/2022(Lei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Paulo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Gustavo),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no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Decreto11.525/2023(Decreto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Paulo</w:t>
      </w:r>
      <w:r w:rsidR="00746CC3">
        <w:rPr>
          <w:rFonts w:ascii="Arial" w:hAnsi="Arial" w:cs="Arial"/>
          <w:color w:val="000000"/>
        </w:rPr>
        <w:t xml:space="preserve"> </w:t>
      </w:r>
      <w:proofErr w:type="gramStart"/>
      <w:r w:rsidRPr="00AC4560">
        <w:rPr>
          <w:rFonts w:ascii="Arial" w:hAnsi="Arial" w:cs="Arial"/>
          <w:color w:val="000000"/>
        </w:rPr>
        <w:t>Gustavo)enoDecreto11.453</w:t>
      </w:r>
      <w:proofErr w:type="gramEnd"/>
      <w:r w:rsidRPr="00AC4560">
        <w:rPr>
          <w:rFonts w:ascii="Arial" w:hAnsi="Arial" w:cs="Arial"/>
          <w:color w:val="000000"/>
        </w:rPr>
        <w:t>/2023(Decreto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746CC3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Fomento).</w:t>
      </w:r>
    </w:p>
    <w:p w:rsidR="00607EFC" w:rsidRPr="00AC4560" w:rsidRDefault="00607EFC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FF0000"/>
        </w:rPr>
      </w:pPr>
      <w:r w:rsidRPr="00AC4560">
        <w:rPr>
          <w:rFonts w:ascii="Arial" w:hAnsi="Arial" w:cs="Arial"/>
          <w:color w:val="000000"/>
        </w:rPr>
        <w:t>18.</w:t>
      </w:r>
      <w:r w:rsidRPr="00D92736">
        <w:rPr>
          <w:rFonts w:ascii="Arial" w:hAnsi="Arial" w:cs="Arial"/>
        </w:rPr>
        <w:t>9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resultado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chamamento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público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regido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por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este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Edital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terá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valida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Pr="00D92736">
        <w:rPr>
          <w:rFonts w:ascii="Arial" w:hAnsi="Arial" w:cs="Arial"/>
        </w:rPr>
        <w:t>até</w:t>
      </w:r>
      <w:r w:rsidR="00746CC3" w:rsidRPr="00D92736">
        <w:rPr>
          <w:rFonts w:ascii="Arial" w:hAnsi="Arial" w:cs="Arial"/>
        </w:rPr>
        <w:t xml:space="preserve"> </w:t>
      </w:r>
      <w:r w:rsidR="00734725" w:rsidRPr="00D92736">
        <w:rPr>
          <w:rFonts w:ascii="Arial" w:hAnsi="Arial" w:cs="Arial"/>
        </w:rPr>
        <w:t>31</w:t>
      </w:r>
      <w:r w:rsidR="00746CC3" w:rsidRPr="00D92736">
        <w:rPr>
          <w:rFonts w:ascii="Arial" w:hAnsi="Arial" w:cs="Arial"/>
        </w:rPr>
        <w:t xml:space="preserve"> </w:t>
      </w:r>
      <w:r w:rsidR="00734725" w:rsidRPr="00D92736">
        <w:rPr>
          <w:rFonts w:ascii="Arial" w:hAnsi="Arial" w:cs="Arial"/>
        </w:rPr>
        <w:t>de</w:t>
      </w:r>
      <w:r w:rsidR="00385850" w:rsidRPr="00D92736">
        <w:rPr>
          <w:rFonts w:ascii="Arial" w:hAnsi="Arial" w:cs="Arial"/>
        </w:rPr>
        <w:t xml:space="preserve"> </w:t>
      </w:r>
      <w:r w:rsidR="00734725" w:rsidRPr="00D92736">
        <w:rPr>
          <w:rFonts w:ascii="Arial" w:hAnsi="Arial" w:cs="Arial"/>
        </w:rPr>
        <w:t>dezembro</w:t>
      </w:r>
      <w:r w:rsidR="00746CC3" w:rsidRPr="00D92736">
        <w:rPr>
          <w:rFonts w:ascii="Arial" w:hAnsi="Arial" w:cs="Arial"/>
        </w:rPr>
        <w:t xml:space="preserve"> </w:t>
      </w:r>
      <w:r w:rsidR="00734725" w:rsidRPr="00D92736">
        <w:rPr>
          <w:rFonts w:ascii="Arial" w:hAnsi="Arial" w:cs="Arial"/>
        </w:rPr>
        <w:t>de</w:t>
      </w:r>
      <w:r w:rsidR="00746CC3" w:rsidRPr="00D92736">
        <w:rPr>
          <w:rFonts w:ascii="Arial" w:hAnsi="Arial" w:cs="Arial"/>
        </w:rPr>
        <w:t xml:space="preserve"> </w:t>
      </w:r>
      <w:r w:rsidR="00734725" w:rsidRPr="00D92736">
        <w:rPr>
          <w:rFonts w:ascii="Arial" w:hAnsi="Arial" w:cs="Arial"/>
        </w:rPr>
        <w:t>2023</w:t>
      </w:r>
      <w:r w:rsidR="00734725" w:rsidRPr="00AC4560">
        <w:rPr>
          <w:rFonts w:ascii="Arial" w:hAnsi="Arial" w:cs="Arial"/>
          <w:color w:val="FF0000"/>
        </w:rPr>
        <w:t>.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18.</w:t>
      </w:r>
      <w:r w:rsidR="00607EFC" w:rsidRPr="00AC4560">
        <w:rPr>
          <w:rFonts w:ascii="Arial" w:hAnsi="Arial" w:cs="Arial"/>
          <w:color w:val="000000"/>
        </w:rPr>
        <w:t>10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Compõem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este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Edital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os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seguintes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anexos:</w:t>
      </w:r>
    </w:p>
    <w:p w:rsidR="006D74DB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I-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Categorias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apoio;</w:t>
      </w:r>
    </w:p>
    <w:p w:rsidR="006D74DB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II-</w:t>
      </w:r>
      <w:r w:rsidR="00385850">
        <w:rPr>
          <w:rFonts w:ascii="Arial" w:hAnsi="Arial" w:cs="Arial"/>
          <w:color w:val="000000"/>
        </w:rPr>
        <w:t xml:space="preserve"> </w:t>
      </w:r>
      <w:r w:rsidR="00734725" w:rsidRPr="00AC4560">
        <w:rPr>
          <w:rFonts w:ascii="Arial" w:hAnsi="Arial" w:cs="Arial"/>
          <w:color w:val="000000"/>
        </w:rPr>
        <w:t>Formulário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="00734725" w:rsidRPr="00AC4560">
        <w:rPr>
          <w:rFonts w:ascii="Arial" w:hAnsi="Arial" w:cs="Arial"/>
          <w:color w:val="000000"/>
        </w:rPr>
        <w:t>Inscrição</w:t>
      </w:r>
      <w:r w:rsidR="006D74DB" w:rsidRPr="00AC4560">
        <w:rPr>
          <w:rFonts w:ascii="Arial" w:hAnsi="Arial" w:cs="Arial"/>
          <w:color w:val="000000"/>
        </w:rPr>
        <w:t>/Plano</w:t>
      </w:r>
      <w:r w:rsidR="00385850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Trabalho;</w:t>
      </w:r>
    </w:p>
    <w:p w:rsidR="006D74DB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I</w:t>
      </w:r>
      <w:r w:rsidR="006D74DB" w:rsidRPr="00AC4560">
        <w:rPr>
          <w:rFonts w:ascii="Arial" w:hAnsi="Arial" w:cs="Arial"/>
          <w:color w:val="000000"/>
        </w:rPr>
        <w:t>II</w:t>
      </w:r>
      <w:r w:rsidRPr="00AC4560">
        <w:rPr>
          <w:rFonts w:ascii="Arial" w:hAnsi="Arial" w:cs="Arial"/>
          <w:color w:val="000000"/>
        </w:rPr>
        <w:t>-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Critérios</w:t>
      </w:r>
      <w:r w:rsidR="00385850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seleção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="006D74DB" w:rsidRPr="00AC4560">
        <w:rPr>
          <w:rFonts w:ascii="Arial" w:hAnsi="Arial" w:cs="Arial"/>
          <w:color w:val="000000"/>
        </w:rPr>
        <w:t>I</w:t>
      </w:r>
      <w:r w:rsidRPr="00AC4560">
        <w:rPr>
          <w:rFonts w:ascii="Arial" w:hAnsi="Arial" w:cs="Arial"/>
          <w:color w:val="000000"/>
        </w:rPr>
        <w:t>V-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Termo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Execução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Cultural;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V-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Relatório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Execução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Objeto;</w:t>
      </w:r>
    </w:p>
    <w:p w:rsidR="00FF186D" w:rsidRPr="00AC4560" w:rsidRDefault="00FF186D" w:rsidP="00167A2C">
      <w:pPr>
        <w:pStyle w:val="textojustificado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VI-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Declaração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representação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de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grupo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ou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coletivo</w:t>
      </w:r>
      <w:r w:rsidR="00DE2A77" w:rsidRPr="00AC4560">
        <w:rPr>
          <w:rFonts w:ascii="Arial" w:hAnsi="Arial" w:cs="Arial"/>
          <w:color w:val="000000"/>
        </w:rPr>
        <w:t>;</w:t>
      </w:r>
      <w:r w:rsidR="00385850">
        <w:rPr>
          <w:rFonts w:ascii="Arial" w:hAnsi="Arial" w:cs="Arial"/>
          <w:color w:val="000000"/>
        </w:rPr>
        <w:t xml:space="preserve"> </w:t>
      </w:r>
      <w:r w:rsidR="00DE2A77" w:rsidRPr="00AC4560">
        <w:rPr>
          <w:rFonts w:ascii="Arial" w:hAnsi="Arial" w:cs="Arial"/>
          <w:color w:val="000000"/>
        </w:rPr>
        <w:t>e</w:t>
      </w:r>
    </w:p>
    <w:p w:rsidR="00FF186D" w:rsidRPr="00AC4560" w:rsidRDefault="00FF186D" w:rsidP="008B7FCF">
      <w:pPr>
        <w:pStyle w:val="textojustificado"/>
        <w:spacing w:before="0" w:beforeAutospacing="0" w:after="200" w:afterAutospacing="0"/>
        <w:jc w:val="both"/>
        <w:rPr>
          <w:rFonts w:ascii="Arial" w:hAnsi="Arial" w:cs="Arial"/>
        </w:rPr>
      </w:pPr>
      <w:r w:rsidRPr="00AC4560">
        <w:rPr>
          <w:rFonts w:ascii="Arial" w:hAnsi="Arial" w:cs="Arial"/>
          <w:color w:val="000000"/>
        </w:rPr>
        <w:t>Anexo</w:t>
      </w:r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VII-</w:t>
      </w:r>
      <w:r w:rsidR="00385850">
        <w:rPr>
          <w:rFonts w:ascii="Arial" w:hAnsi="Arial" w:cs="Arial"/>
          <w:color w:val="000000"/>
        </w:rPr>
        <w:t xml:space="preserve"> </w:t>
      </w:r>
      <w:proofErr w:type="spellStart"/>
      <w:r w:rsidR="00F574EE" w:rsidRPr="00AC4560">
        <w:rPr>
          <w:rFonts w:ascii="Arial" w:hAnsi="Arial" w:cs="Arial"/>
          <w:color w:val="000000"/>
        </w:rPr>
        <w:t>Autod</w:t>
      </w:r>
      <w:r w:rsidRPr="00AC4560">
        <w:rPr>
          <w:rFonts w:ascii="Arial" w:hAnsi="Arial" w:cs="Arial"/>
          <w:color w:val="000000"/>
        </w:rPr>
        <w:t>eclaração</w:t>
      </w:r>
      <w:proofErr w:type="spellEnd"/>
      <w:r w:rsidR="00385850">
        <w:rPr>
          <w:rFonts w:ascii="Arial" w:hAnsi="Arial" w:cs="Arial"/>
          <w:color w:val="000000"/>
        </w:rPr>
        <w:t xml:space="preserve"> </w:t>
      </w:r>
      <w:r w:rsidRPr="00AC4560">
        <w:rPr>
          <w:rFonts w:ascii="Arial" w:hAnsi="Arial" w:cs="Arial"/>
          <w:color w:val="000000"/>
        </w:rPr>
        <w:t>étnico-racial</w:t>
      </w:r>
    </w:p>
    <w:sectPr w:rsidR="00FF186D" w:rsidRPr="00AC4560" w:rsidSect="003C784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EF" w:rsidRDefault="00DB3BEF" w:rsidP="004D3B05">
      <w:pPr>
        <w:spacing w:after="0" w:line="240" w:lineRule="auto"/>
      </w:pPr>
      <w:r>
        <w:separator/>
      </w:r>
    </w:p>
  </w:endnote>
  <w:endnote w:type="continuationSeparator" w:id="0">
    <w:p w:rsidR="00DB3BEF" w:rsidRDefault="00DB3BEF" w:rsidP="004D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EF" w:rsidRDefault="00DB3BEF" w:rsidP="004D3B05">
      <w:pPr>
        <w:spacing w:after="0" w:line="240" w:lineRule="auto"/>
      </w:pPr>
      <w:r>
        <w:separator/>
      </w:r>
    </w:p>
  </w:footnote>
  <w:footnote w:type="continuationSeparator" w:id="0">
    <w:p w:rsidR="00DB3BEF" w:rsidRDefault="00DB3BEF" w:rsidP="004D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862"/>
    </w:tblGrid>
    <w:tr w:rsidR="004D3B05" w:rsidRPr="00FB4297" w:rsidTr="00DF5793">
      <w:trPr>
        <w:trHeight w:val="857"/>
        <w:jc w:val="center"/>
      </w:trPr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D3B05" w:rsidRPr="00FB4297" w:rsidRDefault="004D3B05" w:rsidP="004D3B05">
          <w:pPr>
            <w:ind w:left="-70" w:right="-35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400745B" wp14:editId="407CA000">
                <wp:extent cx="811530" cy="748665"/>
                <wp:effectExtent l="0" t="0" r="762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DO MUNICÍPI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:rsidR="004D3B05" w:rsidRPr="00FB4297" w:rsidRDefault="004D3B05" w:rsidP="004D3B05">
          <w:pPr>
            <w:pStyle w:val="Ttulo2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B4297">
            <w:rPr>
              <w:rFonts w:ascii="Arial" w:hAnsi="Arial" w:cs="Arial"/>
              <w:sz w:val="24"/>
              <w:szCs w:val="24"/>
            </w:rPr>
            <w:t>ESTADO DE SANTA CATARINA</w:t>
          </w:r>
        </w:p>
        <w:p w:rsidR="004D3B05" w:rsidRPr="00FB4297" w:rsidRDefault="004D3B05" w:rsidP="004D3B05">
          <w:pPr>
            <w:spacing w:line="360" w:lineRule="auto"/>
            <w:ind w:right="141" w:hanging="7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B4297">
            <w:rPr>
              <w:rFonts w:ascii="Arial" w:hAnsi="Arial" w:cs="Arial"/>
              <w:b/>
              <w:bCs/>
              <w:sz w:val="24"/>
              <w:szCs w:val="24"/>
            </w:rPr>
            <w:t>MUNICIPIO DE MAJOR VIEIRA</w:t>
          </w:r>
        </w:p>
        <w:p w:rsidR="004D3B05" w:rsidRPr="00FB4297" w:rsidRDefault="004D3B05" w:rsidP="004D3B05">
          <w:pPr>
            <w:spacing w:line="360" w:lineRule="auto"/>
            <w:ind w:right="141" w:hanging="7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B4297">
            <w:rPr>
              <w:rFonts w:ascii="Arial" w:hAnsi="Arial" w:cs="Arial"/>
              <w:b/>
              <w:bCs/>
              <w:sz w:val="24"/>
              <w:szCs w:val="24"/>
            </w:rPr>
            <w:t>CNPJ/MF 83.102.392/0001-27</w:t>
          </w:r>
        </w:p>
      </w:tc>
    </w:tr>
  </w:tbl>
  <w:p w:rsidR="004D3B05" w:rsidRDefault="004D3B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D"/>
    <w:rsid w:val="0003374E"/>
    <w:rsid w:val="00036BEC"/>
    <w:rsid w:val="000634C3"/>
    <w:rsid w:val="00073F05"/>
    <w:rsid w:val="00102A50"/>
    <w:rsid w:val="00167A2C"/>
    <w:rsid w:val="001F3423"/>
    <w:rsid w:val="00285102"/>
    <w:rsid w:val="00295452"/>
    <w:rsid w:val="002B1C63"/>
    <w:rsid w:val="002C5E8F"/>
    <w:rsid w:val="00325FB2"/>
    <w:rsid w:val="00332324"/>
    <w:rsid w:val="003570A6"/>
    <w:rsid w:val="00385850"/>
    <w:rsid w:val="003C7846"/>
    <w:rsid w:val="003F6BEB"/>
    <w:rsid w:val="00434120"/>
    <w:rsid w:val="00461874"/>
    <w:rsid w:val="004854B2"/>
    <w:rsid w:val="004C388F"/>
    <w:rsid w:val="004D3B05"/>
    <w:rsid w:val="00525E69"/>
    <w:rsid w:val="0059155A"/>
    <w:rsid w:val="005B154A"/>
    <w:rsid w:val="005D1293"/>
    <w:rsid w:val="00601772"/>
    <w:rsid w:val="00607EFC"/>
    <w:rsid w:val="00620706"/>
    <w:rsid w:val="00636984"/>
    <w:rsid w:val="0065556D"/>
    <w:rsid w:val="00655D27"/>
    <w:rsid w:val="0065795F"/>
    <w:rsid w:val="00692B2E"/>
    <w:rsid w:val="006D74DB"/>
    <w:rsid w:val="006F5111"/>
    <w:rsid w:val="00734725"/>
    <w:rsid w:val="00746CC3"/>
    <w:rsid w:val="007933E2"/>
    <w:rsid w:val="007B4626"/>
    <w:rsid w:val="007B6A3D"/>
    <w:rsid w:val="007C56C3"/>
    <w:rsid w:val="007F628D"/>
    <w:rsid w:val="008B4011"/>
    <w:rsid w:val="008B7FCF"/>
    <w:rsid w:val="008C7686"/>
    <w:rsid w:val="008D0A0F"/>
    <w:rsid w:val="008D7C95"/>
    <w:rsid w:val="00907C5D"/>
    <w:rsid w:val="00946766"/>
    <w:rsid w:val="00955D2C"/>
    <w:rsid w:val="00A00041"/>
    <w:rsid w:val="00A20021"/>
    <w:rsid w:val="00A8053E"/>
    <w:rsid w:val="00AA0D2E"/>
    <w:rsid w:val="00AC173F"/>
    <w:rsid w:val="00AC4560"/>
    <w:rsid w:val="00B30BC9"/>
    <w:rsid w:val="00B71DD1"/>
    <w:rsid w:val="00B8032A"/>
    <w:rsid w:val="00BE1728"/>
    <w:rsid w:val="00C20AD0"/>
    <w:rsid w:val="00C90916"/>
    <w:rsid w:val="00CD2002"/>
    <w:rsid w:val="00D92736"/>
    <w:rsid w:val="00DB3BEF"/>
    <w:rsid w:val="00DE2A77"/>
    <w:rsid w:val="00E91292"/>
    <w:rsid w:val="00EF5930"/>
    <w:rsid w:val="00F10ED1"/>
    <w:rsid w:val="00F4584C"/>
    <w:rsid w:val="00F574EE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8F95-E2D9-460E-99CA-CC4C2A2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4A"/>
  </w:style>
  <w:style w:type="paragraph" w:styleId="Ttulo2">
    <w:name w:val="heading 2"/>
    <w:basedOn w:val="Normal"/>
    <w:next w:val="Normal"/>
    <w:link w:val="Ttulo2Char"/>
    <w:qFormat/>
    <w:rsid w:val="004D3B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EB"/>
    <w:rPr>
      <w:color w:val="605E5C"/>
      <w:shd w:val="clear" w:color="auto" w:fill="E1DFDD"/>
    </w:rPr>
  </w:style>
  <w:style w:type="paragraph" w:customStyle="1" w:styleId="Normal1">
    <w:name w:val="Normal1"/>
    <w:rsid w:val="00A20021"/>
    <w:rPr>
      <w:rFonts w:ascii="Calibri" w:eastAsia="Calibri" w:hAnsi="Calibri" w:cs="Calibri"/>
      <w:kern w:val="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B05"/>
  </w:style>
  <w:style w:type="paragraph" w:styleId="Rodap">
    <w:name w:val="footer"/>
    <w:basedOn w:val="Normal"/>
    <w:link w:val="RodapChar"/>
    <w:uiPriority w:val="99"/>
    <w:unhideWhenUsed/>
    <w:rsid w:val="004D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B05"/>
  </w:style>
  <w:style w:type="character" w:customStyle="1" w:styleId="Ttulo2Char">
    <w:name w:val="Título 2 Char"/>
    <w:basedOn w:val="Fontepargpadro"/>
    <w:link w:val="Ttulo2"/>
    <w:rsid w:val="004D3B05"/>
    <w:rPr>
      <w:rFonts w:ascii="Times New Roman" w:eastAsia="Times New Roman" w:hAnsi="Times New Roman" w:cs="Times New Roman"/>
      <w:b/>
      <w:kern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@majorvieir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4199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 do Windows</cp:lastModifiedBy>
  <cp:revision>3</cp:revision>
  <dcterms:created xsi:type="dcterms:W3CDTF">2023-09-21T16:12:00Z</dcterms:created>
  <dcterms:modified xsi:type="dcterms:W3CDTF">2023-09-21T16:18:00Z</dcterms:modified>
</cp:coreProperties>
</file>