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05AD" w14:textId="77777777" w:rsidR="00A91E65" w:rsidRDefault="00A91E65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06356DFB" w14:textId="77777777" w:rsidR="00A91E65" w:rsidRDefault="00A91E65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3E5B61B2" w14:textId="774404C1" w:rsidR="00C75586" w:rsidRPr="0030101B" w:rsidRDefault="00C75586" w:rsidP="00A91E65">
      <w:pPr>
        <w:pStyle w:val="Default"/>
        <w:ind w:right="-568"/>
        <w:jc w:val="center"/>
        <w:rPr>
          <w:rFonts w:asciiTheme="minorHAnsi" w:hAnsiTheme="minorHAnsi" w:cstheme="minorHAnsi"/>
          <w:color w:val="000000" w:themeColor="text1"/>
        </w:rPr>
      </w:pPr>
      <w:bookmarkStart w:id="0" w:name="_GoBack"/>
      <w:r>
        <w:rPr>
          <w:rFonts w:asciiTheme="minorHAnsi" w:hAnsiTheme="minorHAnsi" w:cstheme="minorHAnsi"/>
          <w:color w:val="000000" w:themeColor="text1"/>
        </w:rPr>
        <w:t xml:space="preserve">DECRETO Nº </w:t>
      </w:r>
      <w:r w:rsidR="00D91023">
        <w:rPr>
          <w:rFonts w:asciiTheme="minorHAnsi" w:hAnsiTheme="minorHAnsi" w:cstheme="minorHAnsi"/>
          <w:color w:val="000000" w:themeColor="text1"/>
        </w:rPr>
        <w:t>1875</w:t>
      </w:r>
      <w:r>
        <w:rPr>
          <w:rFonts w:asciiTheme="minorHAnsi" w:hAnsiTheme="minorHAnsi" w:cstheme="minorHAnsi"/>
          <w:color w:val="000000" w:themeColor="text1"/>
        </w:rPr>
        <w:t xml:space="preserve"> DE 18 DE MARÇO DE 2020.</w:t>
      </w:r>
    </w:p>
    <w:bookmarkEnd w:id="0"/>
    <w:p w14:paraId="2F0A5120" w14:textId="77777777" w:rsidR="00C75586" w:rsidRDefault="00C75586" w:rsidP="00A91E65">
      <w:pPr>
        <w:pStyle w:val="Default"/>
        <w:spacing w:after="240"/>
        <w:ind w:left="3402" w:right="-568"/>
        <w:jc w:val="both"/>
        <w:rPr>
          <w:rFonts w:asciiTheme="minorHAnsi" w:hAnsiTheme="minorHAnsi" w:cstheme="minorHAnsi"/>
          <w:color w:val="000000" w:themeColor="text1"/>
        </w:rPr>
      </w:pPr>
    </w:p>
    <w:p w14:paraId="244679D5" w14:textId="5A524BB9" w:rsidR="005311D6" w:rsidRPr="0030101B" w:rsidRDefault="005311D6" w:rsidP="00A91E65">
      <w:pPr>
        <w:pStyle w:val="Default"/>
        <w:spacing w:after="240"/>
        <w:ind w:left="3402" w:right="-56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0101B">
        <w:rPr>
          <w:rFonts w:asciiTheme="minorHAnsi" w:hAnsiTheme="minorHAnsi" w:cstheme="minorHAnsi"/>
          <w:color w:val="000000" w:themeColor="text1"/>
        </w:rPr>
        <w:t>Dispõe sobre as medidas para enfrentamento da emergência de saúde pública de importância internacional decorrente do novo coronavírus</w:t>
      </w:r>
      <w:r w:rsidR="00C75586">
        <w:rPr>
          <w:rFonts w:asciiTheme="minorHAnsi" w:hAnsiTheme="minorHAnsi" w:cstheme="minorHAnsi"/>
          <w:color w:val="000000" w:themeColor="text1"/>
        </w:rPr>
        <w:t xml:space="preserve"> (COVID-19)</w:t>
      </w:r>
      <w:r w:rsidRPr="0030101B">
        <w:rPr>
          <w:rFonts w:asciiTheme="minorHAnsi" w:hAnsiTheme="minorHAnsi" w:cstheme="minorHAnsi"/>
          <w:color w:val="000000" w:themeColor="text1"/>
        </w:rPr>
        <w:t>, e dá outras providências.</w:t>
      </w:r>
    </w:p>
    <w:p w14:paraId="3EBCA3BD" w14:textId="0F6F115E" w:rsidR="0073268C" w:rsidRPr="0030101B" w:rsidRDefault="0073268C" w:rsidP="00A91E65">
      <w:pPr>
        <w:pStyle w:val="Default"/>
        <w:spacing w:after="240"/>
        <w:ind w:right="-568"/>
        <w:jc w:val="both"/>
        <w:rPr>
          <w:rFonts w:asciiTheme="minorHAnsi" w:hAnsiTheme="minorHAnsi" w:cstheme="minorHAnsi"/>
          <w:color w:val="000000" w:themeColor="text1"/>
        </w:rPr>
      </w:pPr>
      <w:r w:rsidRPr="0030101B">
        <w:rPr>
          <w:rFonts w:asciiTheme="minorHAnsi" w:hAnsiTheme="minorHAnsi" w:cstheme="minorHAnsi"/>
          <w:b/>
          <w:bCs/>
          <w:color w:val="000000" w:themeColor="text1"/>
        </w:rPr>
        <w:t>O PREFEITO</w:t>
      </w:r>
      <w:r w:rsidR="00C75586">
        <w:rPr>
          <w:rFonts w:asciiTheme="minorHAnsi" w:hAnsiTheme="minorHAnsi" w:cstheme="minorHAnsi"/>
          <w:b/>
          <w:bCs/>
          <w:color w:val="000000" w:themeColor="text1"/>
        </w:rPr>
        <w:t xml:space="preserve"> DO</w:t>
      </w:r>
      <w:r w:rsidRPr="0030101B">
        <w:rPr>
          <w:rFonts w:asciiTheme="minorHAnsi" w:hAnsiTheme="minorHAnsi" w:cstheme="minorHAnsi"/>
          <w:b/>
          <w:bCs/>
          <w:color w:val="000000" w:themeColor="text1"/>
        </w:rPr>
        <w:t xml:space="preserve"> MUNIC</w:t>
      </w:r>
      <w:r w:rsidR="00C75586">
        <w:rPr>
          <w:rFonts w:asciiTheme="minorHAnsi" w:hAnsiTheme="minorHAnsi" w:cstheme="minorHAnsi"/>
          <w:b/>
          <w:bCs/>
          <w:color w:val="000000" w:themeColor="text1"/>
        </w:rPr>
        <w:t>ÍPIO</w:t>
      </w:r>
      <w:r w:rsidRPr="0030101B">
        <w:rPr>
          <w:rFonts w:asciiTheme="minorHAnsi" w:hAnsiTheme="minorHAnsi" w:cstheme="minorHAnsi"/>
          <w:b/>
          <w:bCs/>
          <w:color w:val="000000" w:themeColor="text1"/>
        </w:rPr>
        <w:t xml:space="preserve"> DE </w:t>
      </w:r>
      <w:r w:rsidR="005F7D28">
        <w:rPr>
          <w:rFonts w:asciiTheme="minorHAnsi" w:hAnsiTheme="minorHAnsi" w:cstheme="minorHAnsi"/>
          <w:b/>
          <w:bCs/>
          <w:color w:val="000000" w:themeColor="text1"/>
        </w:rPr>
        <w:t>MAJOR VIEIRA/SC</w:t>
      </w:r>
      <w:r w:rsidRPr="0030101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30101B">
        <w:rPr>
          <w:rFonts w:asciiTheme="minorHAnsi" w:hAnsiTheme="minorHAnsi" w:cstheme="minorHAnsi"/>
          <w:color w:val="000000" w:themeColor="text1"/>
        </w:rPr>
        <w:t>no uso de suas atribuições legais, que lhe são conferidas pel</w:t>
      </w:r>
      <w:r w:rsidR="005F7D28">
        <w:rPr>
          <w:rFonts w:asciiTheme="minorHAnsi" w:hAnsiTheme="minorHAnsi" w:cstheme="minorHAnsi"/>
          <w:color w:val="000000" w:themeColor="text1"/>
        </w:rPr>
        <w:t>a</w:t>
      </w:r>
      <w:r w:rsidRPr="0030101B">
        <w:rPr>
          <w:rFonts w:asciiTheme="minorHAnsi" w:hAnsiTheme="minorHAnsi" w:cstheme="minorHAnsi"/>
          <w:color w:val="000000" w:themeColor="text1"/>
        </w:rPr>
        <w:t xml:space="preserve"> Lei Orgânica do Município e, ainda, </w:t>
      </w:r>
    </w:p>
    <w:p w14:paraId="65E26ED0" w14:textId="77777777" w:rsidR="005311D6" w:rsidRPr="0030101B" w:rsidRDefault="005311D6" w:rsidP="00A91E65">
      <w:pPr>
        <w:pStyle w:val="Default"/>
        <w:spacing w:after="240"/>
        <w:ind w:right="-56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0101B">
        <w:rPr>
          <w:rFonts w:asciiTheme="minorHAnsi" w:hAnsiTheme="minorHAnsi" w:cstheme="minorHAnsi"/>
          <w:i/>
          <w:iCs/>
          <w:color w:val="000000" w:themeColor="text1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14:paraId="3AC203A5" w14:textId="77777777" w:rsidR="0073268C" w:rsidRPr="0030101B" w:rsidRDefault="0073268C" w:rsidP="00A91E65">
      <w:pPr>
        <w:pStyle w:val="Default"/>
        <w:spacing w:after="240"/>
        <w:ind w:right="-568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0101B">
        <w:rPr>
          <w:rFonts w:asciiTheme="minorHAnsi" w:hAnsiTheme="minorHAnsi" w:cstheme="minorHAnsi"/>
          <w:i/>
          <w:iCs/>
          <w:color w:val="000000" w:themeColor="text1"/>
        </w:rPr>
        <w:t xml:space="preserve">CONSIDERANDO que a Organização Mundial de Saúde (OMS) declarou, em 11 de março de 2020, que a disseminação comunitária do COVID-19 em todos os Continentes caracteriza pandemia; </w:t>
      </w:r>
    </w:p>
    <w:p w14:paraId="25D87BB8" w14:textId="77777777" w:rsidR="004C3B4D" w:rsidRPr="004C3B4D" w:rsidRDefault="004C3B4D" w:rsidP="00A91E65">
      <w:pPr>
        <w:spacing w:after="240" w:line="240" w:lineRule="auto"/>
        <w:ind w:right="-568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4C3B4D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 a ampla velocidade do supracitado vírus em gerar pacientes graves, levando os sistemas de saúde a receber uma demanda muito acima de sua capacidade de atendimento adequado;</w:t>
      </w:r>
    </w:p>
    <w:p w14:paraId="667105A0" w14:textId="5B64ABD4" w:rsidR="00E06358" w:rsidRDefault="00E06358" w:rsidP="00A91E65">
      <w:pPr>
        <w:spacing w:after="240" w:line="240" w:lineRule="auto"/>
        <w:ind w:right="-568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</w:pPr>
      <w:r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 o disposto na Lei n. 13.979, de 6 de fevereiro de 2020, que “dispõe sobre as medidas para o enfrentamento da emergência de saúde pública de importância internacional decorrente do coronavírus;</w:t>
      </w:r>
    </w:p>
    <w:p w14:paraId="5A841724" w14:textId="59211D61" w:rsidR="004C3B4D" w:rsidRPr="004C3B4D" w:rsidRDefault="004C3B4D" w:rsidP="00A91E65">
      <w:pPr>
        <w:spacing w:after="240" w:line="240" w:lineRule="auto"/>
        <w:ind w:right="-568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4C3B4D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 a Portaria nº 188, de 4 de fevereiro de 2020, Ministério da Saúde, que declarou Emergência em Saúde Pública de Importância Nacional (ESPIN), em decorrência da Infecção Humana pelo novo coronavírus (2019-nCoV);</w:t>
      </w:r>
    </w:p>
    <w:p w14:paraId="1878B62B" w14:textId="5A041DA2" w:rsidR="004C3B4D" w:rsidRPr="0030101B" w:rsidRDefault="004C3B4D" w:rsidP="00A91E65">
      <w:pPr>
        <w:spacing w:after="240" w:line="240" w:lineRule="auto"/>
        <w:ind w:right="-568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</w:pPr>
      <w:r w:rsidRPr="0030101B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CONSIDERANDO, ainda,</w:t>
      </w:r>
      <w:r w:rsidR="00C75586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a</w:t>
      </w:r>
      <w:r w:rsidRPr="0030101B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 xml:space="preserve"> Portaria nº 356, de 11 de Março de 2020 do Ministério da Saúde, que estabelece as medidas para enfrentamento da emergência de saúde pública de importância internacional decorrente do </w:t>
      </w:r>
      <w:r w:rsidR="00C75586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c</w:t>
      </w:r>
      <w:r w:rsidRPr="0030101B"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t-BR"/>
        </w:rPr>
        <w:t>oronavírus (COVID-19) no Brasil;</w:t>
      </w:r>
    </w:p>
    <w:p w14:paraId="5CBFA19D" w14:textId="77777777" w:rsidR="00E06358" w:rsidRDefault="007B3D94" w:rsidP="00A91E65">
      <w:pPr>
        <w:spacing w:after="240" w:line="240" w:lineRule="auto"/>
        <w:ind w:right="-568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CONSIDERANDO, ainda, que a edição dos Decretos n. 507, d</w:t>
      </w:r>
      <w:r w:rsidR="00E06358">
        <w:rPr>
          <w:rFonts w:cstheme="minorHAnsi"/>
          <w:i/>
          <w:iCs/>
          <w:color w:val="000000" w:themeColor="text1"/>
          <w:sz w:val="24"/>
          <w:szCs w:val="24"/>
        </w:rPr>
        <w:t>e 16 de março de 2020 e n.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509, de 17 de março de 2020</w:t>
      </w:r>
      <w:r w:rsidR="00E06358">
        <w:rPr>
          <w:rFonts w:cstheme="minorHAnsi"/>
          <w:i/>
          <w:iCs/>
          <w:color w:val="000000" w:themeColor="text1"/>
          <w:sz w:val="24"/>
          <w:szCs w:val="24"/>
        </w:rPr>
        <w:t xml:space="preserve">, que dispõem sobre as medidas de prevenção e combate ao contágio pelo coronavírus (COVID-19) nos órgãos e nas entidades da Administração Pública estadual e estabelece outras providências; </w:t>
      </w:r>
    </w:p>
    <w:p w14:paraId="48D74E98" w14:textId="012B3E62" w:rsidR="007B3D94" w:rsidRDefault="00E06358" w:rsidP="00A91E65">
      <w:pPr>
        <w:spacing w:after="240" w:line="240" w:lineRule="auto"/>
        <w:ind w:right="-568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CONSIDERANDO, que no dia 17 de março de 2020, o Governador do Estado de Santa Catarina promulgou o Decreto n. 5</w:t>
      </w:r>
      <w:r w:rsidR="00CD3DF1">
        <w:rPr>
          <w:rFonts w:cstheme="minorHAnsi"/>
          <w:i/>
          <w:iCs/>
          <w:color w:val="000000" w:themeColor="text1"/>
          <w:sz w:val="24"/>
          <w:szCs w:val="24"/>
        </w:rPr>
        <w:t>15</w:t>
      </w:r>
      <w:r>
        <w:rPr>
          <w:rFonts w:cstheme="minorHAnsi"/>
          <w:i/>
          <w:iCs/>
          <w:color w:val="000000" w:themeColor="text1"/>
          <w:sz w:val="24"/>
          <w:szCs w:val="24"/>
        </w:rPr>
        <w:t>, por meio do qual declarou “situação de emergência em todo o território catarinense”, para os fins de prevenção e enfrentamento à COVID-19</w:t>
      </w:r>
      <w:r w:rsidR="00B00DA7">
        <w:rPr>
          <w:rFonts w:cstheme="minorHAnsi"/>
          <w:i/>
          <w:iCs/>
          <w:color w:val="000000" w:themeColor="text1"/>
          <w:sz w:val="24"/>
          <w:szCs w:val="24"/>
        </w:rPr>
        <w:t>, em face do qual foi decretada a quarentena pelo período de 7 (sete) dias;</w:t>
      </w:r>
    </w:p>
    <w:p w14:paraId="1703DDBA" w14:textId="77777777" w:rsidR="00A91E65" w:rsidRDefault="00A91E65" w:rsidP="00A91E65">
      <w:pPr>
        <w:spacing w:after="240" w:line="240" w:lineRule="auto"/>
        <w:ind w:right="-568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4FA13514" w14:textId="77777777" w:rsidR="00A91E65" w:rsidRDefault="00A91E65" w:rsidP="00A91E65">
      <w:pPr>
        <w:spacing w:after="240" w:line="240" w:lineRule="auto"/>
        <w:ind w:right="-568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69F14D49" w14:textId="0A5DE830" w:rsidR="004C3B4D" w:rsidRPr="0030101B" w:rsidRDefault="00E34F4B" w:rsidP="00A91E65">
      <w:pPr>
        <w:spacing w:after="240" w:line="240" w:lineRule="auto"/>
        <w:ind w:right="-568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CONSIDERANDO, por fim,</w:t>
      </w:r>
      <w:r w:rsidR="004C3B4D" w:rsidRPr="0030101B">
        <w:rPr>
          <w:rFonts w:cstheme="minorHAnsi"/>
          <w:i/>
          <w:iCs/>
          <w:color w:val="000000" w:themeColor="text1"/>
          <w:sz w:val="24"/>
          <w:szCs w:val="24"/>
        </w:rPr>
        <w:t xml:space="preserve"> que a situação demanda o emprego urgente de medidas de prevenção, controle e contenção de riscos, danos e agravos à saúde pública, a fim de evitar a disseminação da doença no Município de XXXXXXXXX;</w:t>
      </w:r>
    </w:p>
    <w:p w14:paraId="1E74AEAB" w14:textId="77777777" w:rsidR="00FF69D2" w:rsidRPr="0030101B" w:rsidRDefault="0073268C" w:rsidP="00A91E65">
      <w:pPr>
        <w:spacing w:after="240"/>
        <w:ind w:right="-568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0101B">
        <w:rPr>
          <w:rFonts w:cstheme="minorHAnsi"/>
          <w:b/>
          <w:bCs/>
          <w:color w:val="000000" w:themeColor="text1"/>
          <w:sz w:val="24"/>
          <w:szCs w:val="24"/>
        </w:rPr>
        <w:t>DECRETA:</w:t>
      </w:r>
    </w:p>
    <w:p w14:paraId="09EACC2B" w14:textId="3C758313" w:rsidR="00816A6F" w:rsidRDefault="00CD3DF1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Art.1º. </w:t>
      </w:r>
      <w:r w:rsidR="00816A6F">
        <w:rPr>
          <w:rFonts w:cstheme="minorHAnsi"/>
          <w:color w:val="000000" w:themeColor="text1"/>
          <w:sz w:val="24"/>
          <w:szCs w:val="24"/>
        </w:rPr>
        <w:t xml:space="preserve">Para o enfrentamento da situação de emergência declarada pelo Decreto Estadual n. 515, de 17 de março de 2020, aplicam-se integralmente no âmbito do Município </w:t>
      </w:r>
      <w:r w:rsidR="005F7D28">
        <w:rPr>
          <w:rFonts w:cstheme="minorHAnsi"/>
          <w:color w:val="000000" w:themeColor="text1"/>
          <w:sz w:val="24"/>
          <w:szCs w:val="24"/>
        </w:rPr>
        <w:t>de Major Vieira</w:t>
      </w:r>
      <w:r w:rsidR="00816A6F">
        <w:rPr>
          <w:rFonts w:cstheme="minorHAnsi"/>
          <w:color w:val="000000" w:themeColor="text1"/>
          <w:sz w:val="24"/>
          <w:szCs w:val="24"/>
        </w:rPr>
        <w:t>, as disposições constantes daquele ato que determinou:</w:t>
      </w:r>
    </w:p>
    <w:p w14:paraId="671E7C12" w14:textId="2B9C6329" w:rsidR="00CD3DF1" w:rsidRDefault="003900B3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 -</w:t>
      </w:r>
      <w:r w:rsidR="00CD3DF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="00CD3DF1">
        <w:rPr>
          <w:rFonts w:cstheme="minorHAnsi"/>
          <w:color w:val="000000" w:themeColor="text1"/>
          <w:sz w:val="24"/>
          <w:szCs w:val="24"/>
        </w:rPr>
        <w:t>a</w:t>
      </w:r>
      <w:proofErr w:type="gramEnd"/>
      <w:r w:rsidR="00CD3DF1">
        <w:rPr>
          <w:rFonts w:cstheme="minorHAnsi"/>
          <w:color w:val="000000" w:themeColor="text1"/>
          <w:sz w:val="24"/>
          <w:szCs w:val="24"/>
        </w:rPr>
        <w:t xml:space="preserve"> SUSPENSÃO pelo período de 7 (sete) dias:</w:t>
      </w:r>
    </w:p>
    <w:p w14:paraId="7D05612F" w14:textId="737CF9DB" w:rsidR="00CD3DF1" w:rsidRDefault="003900B3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a)</w:t>
      </w:r>
      <w:r w:rsidR="00CD3DF1" w:rsidRPr="00CD3DF1">
        <w:rPr>
          <w:rFonts w:cstheme="minorHAnsi"/>
          <w:color w:val="000000" w:themeColor="text1"/>
          <w:sz w:val="24"/>
          <w:szCs w:val="24"/>
        </w:rPr>
        <w:t xml:space="preserve"> </w:t>
      </w:r>
      <w:r w:rsidR="00CD3DF1">
        <w:rPr>
          <w:rFonts w:cstheme="minorHAnsi"/>
          <w:color w:val="000000" w:themeColor="text1"/>
          <w:sz w:val="24"/>
          <w:szCs w:val="24"/>
        </w:rPr>
        <w:t>d</w:t>
      </w:r>
      <w:r w:rsidR="00CD3DF1" w:rsidRPr="00CD3DF1">
        <w:rPr>
          <w:rFonts w:cstheme="minorHAnsi"/>
          <w:color w:val="000000" w:themeColor="text1"/>
          <w:sz w:val="24"/>
          <w:szCs w:val="24"/>
        </w:rPr>
        <w:t>a circulação de veículos de transporte coletivo urbano municipal, intermunicipal e interestadual de passageiros</w:t>
      </w:r>
      <w:r w:rsidR="00CD3DF1">
        <w:rPr>
          <w:rFonts w:cstheme="minorHAnsi"/>
          <w:color w:val="000000" w:themeColor="text1"/>
          <w:sz w:val="24"/>
          <w:szCs w:val="24"/>
        </w:rPr>
        <w:t>;</w:t>
      </w:r>
    </w:p>
    <w:p w14:paraId="2348A2D0" w14:textId="6C877903" w:rsidR="00CD3DF1" w:rsidRDefault="003900B3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b)</w:t>
      </w:r>
      <w:r w:rsidR="00CD3DF1" w:rsidRPr="00CD3DF1">
        <w:rPr>
          <w:rFonts w:cstheme="minorHAnsi"/>
          <w:color w:val="000000" w:themeColor="text1"/>
          <w:sz w:val="24"/>
          <w:szCs w:val="24"/>
        </w:rPr>
        <w:t xml:space="preserve"> </w:t>
      </w:r>
      <w:r w:rsidR="00CD3DF1">
        <w:rPr>
          <w:rFonts w:cstheme="minorHAnsi"/>
          <w:color w:val="000000" w:themeColor="text1"/>
          <w:sz w:val="24"/>
          <w:szCs w:val="24"/>
        </w:rPr>
        <w:t>d</w:t>
      </w:r>
      <w:r w:rsidR="00CD3DF1" w:rsidRPr="00CD3DF1">
        <w:rPr>
          <w:rFonts w:cstheme="minorHAnsi"/>
          <w:color w:val="000000" w:themeColor="text1"/>
          <w:sz w:val="24"/>
          <w:szCs w:val="24"/>
        </w:rPr>
        <w:t>as atividades e os serviços privados não essenciais</w:t>
      </w:r>
      <w:r w:rsidR="00CD3DF1">
        <w:rPr>
          <w:rFonts w:cstheme="minorHAnsi"/>
          <w:color w:val="000000" w:themeColor="text1"/>
          <w:sz w:val="24"/>
          <w:szCs w:val="24"/>
        </w:rPr>
        <w:t>, nos termos do inc. II e § 2º do art. 2º do Decreto n. 515/2020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243A6419" w14:textId="07A5D94C" w:rsidR="003900B3" w:rsidRDefault="003900B3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c) a entrada de novos hóspedes no setor hoteleiro, nos termos de regulamento estadual a ser editado.</w:t>
      </w:r>
    </w:p>
    <w:p w14:paraId="754AB935" w14:textId="77777777" w:rsidR="00816A6F" w:rsidRDefault="003900B3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II – a SUSPENSÃO pelo período de 30 (trinta) dias, </w:t>
      </w:r>
      <w:r w:rsidR="00816A6F">
        <w:rPr>
          <w:rFonts w:cstheme="minorHAnsi"/>
          <w:color w:val="000000" w:themeColor="text1"/>
          <w:sz w:val="24"/>
          <w:szCs w:val="24"/>
        </w:rPr>
        <w:t>das seguintes atividades:</w:t>
      </w:r>
    </w:p>
    <w:p w14:paraId="4309132A" w14:textId="7AB4E34D" w:rsidR="003900B3" w:rsidRDefault="00816A6F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a) </w:t>
      </w:r>
      <w:r w:rsidR="003900B3" w:rsidRPr="003900B3">
        <w:rPr>
          <w:rFonts w:cstheme="minorHAnsi"/>
          <w:color w:val="000000" w:themeColor="text1"/>
          <w:sz w:val="24"/>
          <w:szCs w:val="24"/>
        </w:rPr>
        <w:t>eventos e reuniões de qualquer natureza, de caráter público ou privado, incluídas excursões, cursos presenciais, missas e cultos religiosos</w:t>
      </w:r>
      <w:r>
        <w:rPr>
          <w:rFonts w:cstheme="minorHAnsi"/>
          <w:color w:val="000000" w:themeColor="text1"/>
          <w:sz w:val="24"/>
          <w:szCs w:val="24"/>
        </w:rPr>
        <w:t>, independentemente do número de participantes;</w:t>
      </w:r>
    </w:p>
    <w:p w14:paraId="7886664E" w14:textId="4E06822E" w:rsidR="006C5562" w:rsidRPr="003900B3" w:rsidRDefault="00816A6F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</w:t>
      </w:r>
      <w:r w:rsidR="006C5562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 xml:space="preserve"> suspensão de todas as atividades na rede púbica e privada de ensino, incluindo educação infantil, ensino fundamental e médio, educação de jovens e adultos, ensino técnico e ensino superior, sem prejuízo do cumprimento do calendário letivo, nos termos do disposto no Decreto n. 509, de 17 de março de 2020.</w:t>
      </w:r>
    </w:p>
    <w:p w14:paraId="3EDE78AE" w14:textId="56B5F5FA" w:rsidR="00B00DA7" w:rsidRDefault="000D09CF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 w:rsidRPr="0030101B">
        <w:rPr>
          <w:rFonts w:cstheme="minorHAnsi"/>
          <w:color w:val="000000" w:themeColor="text1"/>
          <w:sz w:val="24"/>
          <w:szCs w:val="24"/>
        </w:rPr>
        <w:t xml:space="preserve">Art. </w:t>
      </w:r>
      <w:r w:rsidR="00CD3DF1">
        <w:rPr>
          <w:rFonts w:cstheme="minorHAnsi"/>
          <w:color w:val="000000" w:themeColor="text1"/>
          <w:sz w:val="24"/>
          <w:szCs w:val="24"/>
        </w:rPr>
        <w:t>2</w:t>
      </w:r>
      <w:r w:rsidRPr="0030101B">
        <w:rPr>
          <w:rFonts w:cstheme="minorHAnsi"/>
          <w:color w:val="000000" w:themeColor="text1"/>
          <w:sz w:val="24"/>
          <w:szCs w:val="24"/>
        </w:rPr>
        <w:t xml:space="preserve">º </w:t>
      </w:r>
      <w:r w:rsidR="003900B3">
        <w:rPr>
          <w:rFonts w:cstheme="minorHAnsi"/>
          <w:color w:val="000000" w:themeColor="text1"/>
          <w:sz w:val="24"/>
          <w:szCs w:val="24"/>
        </w:rPr>
        <w:t>N</w:t>
      </w:r>
      <w:r w:rsidR="007D2BE6">
        <w:rPr>
          <w:rFonts w:cstheme="minorHAnsi"/>
          <w:color w:val="000000" w:themeColor="text1"/>
          <w:sz w:val="24"/>
          <w:szCs w:val="24"/>
        </w:rPr>
        <w:t xml:space="preserve">o âmbito do Poder Executivo municipal, serão suspensos por 7 (sete) dias, o atendimento ao público em todos os órgãos da Administração Pública municipal, exceto, </w:t>
      </w:r>
      <w:r w:rsidR="00A11DB7">
        <w:rPr>
          <w:rFonts w:cstheme="minorHAnsi"/>
          <w:color w:val="000000" w:themeColor="text1"/>
          <w:sz w:val="24"/>
          <w:szCs w:val="24"/>
        </w:rPr>
        <w:t>na</w:t>
      </w:r>
      <w:r w:rsidR="007D2BE6">
        <w:rPr>
          <w:rFonts w:cstheme="minorHAnsi"/>
          <w:color w:val="000000" w:themeColor="text1"/>
          <w:sz w:val="24"/>
          <w:szCs w:val="24"/>
        </w:rPr>
        <w:t>s unidades de atenção à saúde</w:t>
      </w:r>
      <w:r w:rsidR="00A71E51">
        <w:rPr>
          <w:rFonts w:cstheme="minorHAnsi"/>
          <w:color w:val="000000" w:themeColor="text1"/>
          <w:sz w:val="24"/>
          <w:szCs w:val="24"/>
        </w:rPr>
        <w:t>, de vigilância sanitária</w:t>
      </w:r>
      <w:r w:rsidR="00816A6F">
        <w:rPr>
          <w:rFonts w:cstheme="minorHAnsi"/>
          <w:color w:val="000000" w:themeColor="text1"/>
          <w:sz w:val="24"/>
          <w:szCs w:val="24"/>
        </w:rPr>
        <w:t xml:space="preserve"> e </w:t>
      </w:r>
      <w:r w:rsidR="00A11DB7">
        <w:rPr>
          <w:rFonts w:cstheme="minorHAnsi"/>
          <w:color w:val="000000" w:themeColor="text1"/>
          <w:sz w:val="24"/>
          <w:szCs w:val="24"/>
        </w:rPr>
        <w:t>n</w:t>
      </w:r>
      <w:r w:rsidR="007D2BE6">
        <w:rPr>
          <w:rFonts w:cstheme="minorHAnsi"/>
          <w:color w:val="000000" w:themeColor="text1"/>
          <w:sz w:val="24"/>
          <w:szCs w:val="24"/>
        </w:rPr>
        <w:t xml:space="preserve">o órgão municipal de proteção e defesa civil. </w:t>
      </w:r>
    </w:p>
    <w:p w14:paraId="67C30F60" w14:textId="37B657F7" w:rsidR="00761C98" w:rsidRDefault="00A11DB7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§ 1º</w:t>
      </w:r>
      <w:r w:rsidR="007D2BE6">
        <w:rPr>
          <w:rFonts w:cstheme="minorHAnsi"/>
          <w:color w:val="000000" w:themeColor="text1"/>
          <w:sz w:val="24"/>
          <w:szCs w:val="24"/>
        </w:rPr>
        <w:t xml:space="preserve"> Ato do Secretário Municipal de Saúde poderá suspender as férias e afastamentos autorizados dos servidores vinculados à Secretaria de Saúde, tendo em vista a necessidade de reforço no atendimento</w:t>
      </w:r>
      <w:r w:rsidR="00761C98">
        <w:rPr>
          <w:rFonts w:cstheme="minorHAnsi"/>
          <w:color w:val="000000" w:themeColor="text1"/>
          <w:sz w:val="24"/>
          <w:szCs w:val="24"/>
        </w:rPr>
        <w:t xml:space="preserve"> à população durante o período de vigência do estado de emergência</w:t>
      </w:r>
      <w:r w:rsidR="007D2BE6">
        <w:rPr>
          <w:rFonts w:cstheme="minorHAnsi"/>
          <w:color w:val="000000" w:themeColor="text1"/>
          <w:sz w:val="24"/>
          <w:szCs w:val="24"/>
        </w:rPr>
        <w:t>.</w:t>
      </w:r>
    </w:p>
    <w:p w14:paraId="69596F34" w14:textId="1DAA5AE1" w:rsidR="00A11DB7" w:rsidRDefault="00A11DB7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§ 2º As restrições definidas no caput se aplicam às entidades da administração pública indireta, aos consórcios intermunicipais e </w:t>
      </w:r>
      <w:r w:rsidR="000E3569">
        <w:rPr>
          <w:rFonts w:cstheme="minorHAnsi"/>
          <w:color w:val="000000" w:themeColor="text1"/>
          <w:sz w:val="24"/>
          <w:szCs w:val="24"/>
        </w:rPr>
        <w:t>às associações de Município.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21AA8AE" w14:textId="77777777" w:rsidR="00A91E65" w:rsidRDefault="00A91E65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</w:p>
    <w:p w14:paraId="50BD92B3" w14:textId="77777777" w:rsidR="00A91E65" w:rsidRDefault="00A91E65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</w:p>
    <w:p w14:paraId="13ECBADA" w14:textId="33C6126C" w:rsidR="00816A6F" w:rsidRDefault="00816A6F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Art. 3º Enquanto durar o período de quarentena decretado pelo Governo Estadual, ficam suspens</w:t>
      </w:r>
      <w:r w:rsidR="006E5CF0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s </w:t>
      </w:r>
      <w:r w:rsidR="006E5CF0">
        <w:rPr>
          <w:rFonts w:cstheme="minorHAnsi"/>
          <w:color w:val="000000" w:themeColor="text1"/>
          <w:sz w:val="24"/>
          <w:szCs w:val="24"/>
        </w:rPr>
        <w:t>os atendimentos agendados nas unidades de saúde que não sejam de urgência e emergência</w:t>
      </w:r>
      <w:r w:rsidR="008D5C5A">
        <w:rPr>
          <w:rFonts w:cstheme="minorHAnsi"/>
          <w:color w:val="000000" w:themeColor="text1"/>
          <w:sz w:val="24"/>
          <w:szCs w:val="24"/>
        </w:rPr>
        <w:t>, bem como, os procedimentos ambulatoriais e cirurgias eletivas</w:t>
      </w:r>
      <w:r w:rsidR="005F7D28">
        <w:rPr>
          <w:rFonts w:cstheme="minorHAnsi"/>
          <w:color w:val="000000" w:themeColor="text1"/>
          <w:sz w:val="24"/>
          <w:szCs w:val="24"/>
        </w:rPr>
        <w:t xml:space="preserve"> a partir de </w:t>
      </w:r>
      <w:r w:rsidR="00A91E65">
        <w:rPr>
          <w:rFonts w:cstheme="minorHAnsi"/>
          <w:color w:val="000000" w:themeColor="text1"/>
          <w:sz w:val="24"/>
          <w:szCs w:val="24"/>
        </w:rPr>
        <w:t>24.03.2020</w:t>
      </w:r>
      <w:r w:rsidR="006E5CF0">
        <w:rPr>
          <w:rFonts w:cstheme="minorHAnsi"/>
          <w:color w:val="000000" w:themeColor="text1"/>
          <w:sz w:val="24"/>
          <w:szCs w:val="24"/>
        </w:rPr>
        <w:t>.</w:t>
      </w:r>
    </w:p>
    <w:p w14:paraId="150E9E35" w14:textId="020BBC68" w:rsidR="006E5CF0" w:rsidRDefault="006E5CF0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§ 1º As unidades de saúde devem priorizar o atendimento aos idosos e a pessoas integrantes do grupo de risco, criando mecanismos de atendimento diferenciado, tanto quanto possível. </w:t>
      </w:r>
    </w:p>
    <w:p w14:paraId="6C788E25" w14:textId="67F20791" w:rsidR="00100CBF" w:rsidRDefault="006E5CF0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§ 2º O disposto no caput não se aplica às consultas de rotina agendadas de pacientes com doença crônica, de consultas de pré-natal e de vacinação, devendo ser editado ato específico do responsável pela pasta para disciplinar esse atendimento no âmbito do Município. </w:t>
      </w:r>
    </w:p>
    <w:p w14:paraId="4CAB5ED3" w14:textId="73AE15EE" w:rsidR="007D2BE6" w:rsidRDefault="00761C98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Art. </w:t>
      </w:r>
      <w:r w:rsidR="006E5CF0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 xml:space="preserve">º Durante o período de vigência da quarentena decretada pelo Governo Estadual, fica suspenso o expediente em todos os órgãos da Administração Pública municipal, devendo </w:t>
      </w:r>
      <w:r w:rsidR="00A11DB7">
        <w:rPr>
          <w:rFonts w:cstheme="minorHAnsi"/>
          <w:color w:val="000000" w:themeColor="text1"/>
          <w:sz w:val="24"/>
          <w:szCs w:val="24"/>
        </w:rPr>
        <w:t xml:space="preserve">as atividades ser </w:t>
      </w:r>
      <w:r>
        <w:rPr>
          <w:rFonts w:cstheme="minorHAnsi"/>
          <w:color w:val="000000" w:themeColor="text1"/>
          <w:sz w:val="24"/>
          <w:szCs w:val="24"/>
        </w:rPr>
        <w:t>realizadas na modalidade de teletrabalho ou trabalho remoto.</w:t>
      </w:r>
    </w:p>
    <w:p w14:paraId="6AD03DA9" w14:textId="669C610C" w:rsidR="00A11DB7" w:rsidRDefault="000E3569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§ 1º</w:t>
      </w:r>
      <w:r w:rsidR="00A11DB7">
        <w:rPr>
          <w:rFonts w:cstheme="minorHAnsi"/>
          <w:color w:val="000000" w:themeColor="text1"/>
          <w:sz w:val="24"/>
          <w:szCs w:val="24"/>
        </w:rPr>
        <w:t xml:space="preserve"> O trabalho em órgãos-meio considerados essenciais para o funcionamento da Prefeitura, que não puder ser realizado de forma remota, deverá ser feito através de escala de plantão, a ser fixada pelos responsáveis por cada pasta.</w:t>
      </w:r>
    </w:p>
    <w:p w14:paraId="36E6EA17" w14:textId="0C8D2F73" w:rsidR="00A11DB7" w:rsidRDefault="00A11DB7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§ 2º </w:t>
      </w:r>
      <w:r w:rsidR="000E3569">
        <w:rPr>
          <w:rFonts w:cstheme="minorHAnsi"/>
          <w:color w:val="000000" w:themeColor="text1"/>
          <w:sz w:val="24"/>
          <w:szCs w:val="24"/>
        </w:rPr>
        <w:t>A distribuição das tarefas a serem realizadas durante o período de quarentena deverá ser realizada pelas chefias imediatas, através dos meios ajustados em cada pasta.</w:t>
      </w:r>
    </w:p>
    <w:p w14:paraId="643F5425" w14:textId="391D0C0F" w:rsidR="00A11DB7" w:rsidRDefault="000E3569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Art. </w:t>
      </w:r>
      <w:r w:rsidR="006E5CF0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º Ficam suspensos, pelo prazo de 30 (trinta) dias, todos os eventos de qualquer dimensão, agendados para ocorrer em equipamento municipal, ou ainda, que tenham obtido alvará pelo órgão competente. </w:t>
      </w:r>
    </w:p>
    <w:p w14:paraId="7CD3F28F" w14:textId="67DB0D3F" w:rsidR="000E3569" w:rsidRPr="000E3569" w:rsidRDefault="000E3569" w:rsidP="00A91E65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 w:rsidRPr="003900B3">
        <w:rPr>
          <w:rFonts w:cstheme="minorHAnsi"/>
          <w:color w:val="000000" w:themeColor="text1"/>
          <w:sz w:val="24"/>
          <w:szCs w:val="24"/>
        </w:rPr>
        <w:t xml:space="preserve">Art. </w:t>
      </w:r>
      <w:r w:rsidR="006E5CF0">
        <w:rPr>
          <w:rFonts w:cstheme="minorHAnsi"/>
          <w:color w:val="000000" w:themeColor="text1"/>
          <w:sz w:val="24"/>
          <w:szCs w:val="24"/>
        </w:rPr>
        <w:t>6</w:t>
      </w:r>
      <w:r w:rsidRPr="003900B3">
        <w:rPr>
          <w:rFonts w:cstheme="minorHAnsi"/>
          <w:color w:val="000000" w:themeColor="text1"/>
          <w:sz w:val="24"/>
          <w:szCs w:val="24"/>
        </w:rPr>
        <w:t xml:space="preserve">º. </w:t>
      </w:r>
      <w:r>
        <w:rPr>
          <w:rFonts w:cstheme="minorHAnsi"/>
          <w:color w:val="000000" w:themeColor="text1"/>
          <w:sz w:val="24"/>
          <w:szCs w:val="24"/>
        </w:rPr>
        <w:t>Ficam os titulares dos órgãos e das entidades da administração pública municipal autorizados a expedir atos complementares ao disposto neste Decreto, regulando situações específicas.</w:t>
      </w:r>
    </w:p>
    <w:p w14:paraId="05D161FA" w14:textId="77777777" w:rsidR="00D91023" w:rsidRDefault="00CD3DF1" w:rsidP="00D91023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Art. </w:t>
      </w:r>
      <w:r w:rsidR="006E5CF0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 xml:space="preserve">º. </w:t>
      </w:r>
      <w:r w:rsidR="000E3569" w:rsidRPr="000E3569">
        <w:rPr>
          <w:rFonts w:cstheme="minorHAnsi"/>
          <w:color w:val="000000" w:themeColor="text1"/>
          <w:sz w:val="24"/>
          <w:szCs w:val="24"/>
        </w:rPr>
        <w:t>Este Decreto entra em vigor na data de sua publicação, com prazo de vigência limitado ao disposto nos §§ 2º e 3º do art. 1º e no art. 8º da Lei federal nº 13.979, de 6 de fevereiro de 202</w:t>
      </w:r>
      <w:r w:rsidR="00A91E65">
        <w:rPr>
          <w:rFonts w:cstheme="minorHAnsi"/>
          <w:color w:val="000000" w:themeColor="text1"/>
          <w:sz w:val="24"/>
          <w:szCs w:val="24"/>
        </w:rPr>
        <w:t>0.</w:t>
      </w:r>
    </w:p>
    <w:p w14:paraId="5C622A52" w14:textId="4CA87169" w:rsidR="00A91E65" w:rsidRPr="00A91E65" w:rsidRDefault="00A91E65" w:rsidP="00D91023">
      <w:pPr>
        <w:spacing w:after="240"/>
        <w:ind w:right="-568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Major Vieira, 18 de março de 2020.</w:t>
      </w:r>
    </w:p>
    <w:p w14:paraId="1146E99A" w14:textId="77777777" w:rsidR="00A91E65" w:rsidRDefault="00A91E65" w:rsidP="00A91E65">
      <w:pPr>
        <w:spacing w:after="0" w:line="240" w:lineRule="auto"/>
        <w:ind w:right="-56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ABB283D" w14:textId="51C86E93" w:rsidR="00A91E65" w:rsidRPr="00A91E65" w:rsidRDefault="00A91E65" w:rsidP="00A91E65">
      <w:pPr>
        <w:spacing w:after="0" w:line="240" w:lineRule="auto"/>
        <w:ind w:right="-568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A91E65">
        <w:rPr>
          <w:rFonts w:cstheme="minorHAnsi"/>
          <w:b/>
          <w:bCs/>
          <w:color w:val="000000" w:themeColor="text1"/>
          <w:sz w:val="24"/>
          <w:szCs w:val="24"/>
        </w:rPr>
        <w:t>ORILDO ANTÔNIO SEVERGNINI</w:t>
      </w:r>
    </w:p>
    <w:p w14:paraId="1E26CE63" w14:textId="7513AED2" w:rsidR="00A91E65" w:rsidRDefault="00A91E65" w:rsidP="00D91023">
      <w:pPr>
        <w:spacing w:after="0" w:line="240" w:lineRule="auto"/>
        <w:ind w:right="-568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Prefeito do Município de Major Vieira/SC</w:t>
      </w:r>
    </w:p>
    <w:p w14:paraId="54C5F673" w14:textId="291946F1" w:rsidR="00A91E65" w:rsidRPr="00A91E65" w:rsidRDefault="00A91E65" w:rsidP="00A91E65">
      <w:pPr>
        <w:spacing w:after="0" w:line="240" w:lineRule="auto"/>
        <w:ind w:right="-568"/>
        <w:jc w:val="both"/>
        <w:rPr>
          <w:rFonts w:cstheme="minorHAnsi"/>
          <w:color w:val="000000" w:themeColor="text1"/>
          <w:sz w:val="20"/>
          <w:szCs w:val="20"/>
        </w:rPr>
      </w:pPr>
      <w:r w:rsidRPr="00A91E65">
        <w:rPr>
          <w:rFonts w:cstheme="minorHAnsi"/>
          <w:color w:val="000000" w:themeColor="text1"/>
          <w:sz w:val="20"/>
          <w:szCs w:val="20"/>
        </w:rPr>
        <w:t xml:space="preserve">Registrada e Publicada no DOM – Diário </w:t>
      </w:r>
      <w:r w:rsidR="00B64156">
        <w:rPr>
          <w:rFonts w:cstheme="minorHAnsi"/>
          <w:color w:val="000000" w:themeColor="text1"/>
          <w:sz w:val="20"/>
          <w:szCs w:val="20"/>
        </w:rPr>
        <w:t>Oficial dos Municípios no dia 20</w:t>
      </w:r>
      <w:r w:rsidRPr="00A91E65">
        <w:rPr>
          <w:rFonts w:cstheme="minorHAnsi"/>
          <w:color w:val="000000" w:themeColor="text1"/>
          <w:sz w:val="20"/>
          <w:szCs w:val="20"/>
        </w:rPr>
        <w:t xml:space="preserve">/03/2020 e site </w:t>
      </w:r>
      <w:hyperlink r:id="rId4" w:history="1">
        <w:r w:rsidRPr="00A91E65">
          <w:rPr>
            <w:rStyle w:val="Hyperlink"/>
            <w:rFonts w:cstheme="minorHAnsi"/>
            <w:sz w:val="20"/>
            <w:szCs w:val="20"/>
          </w:rPr>
          <w:t>www.majorvieira.sc.gov.br</w:t>
        </w:r>
      </w:hyperlink>
      <w:r w:rsidRPr="00A91E65">
        <w:rPr>
          <w:rFonts w:cstheme="minorHAnsi"/>
          <w:color w:val="000000" w:themeColor="text1"/>
          <w:sz w:val="20"/>
          <w:szCs w:val="20"/>
        </w:rPr>
        <w:t xml:space="preserve"> em 19/03/2020.</w:t>
      </w:r>
    </w:p>
    <w:p w14:paraId="60E7585C" w14:textId="77777777" w:rsidR="00A91E65" w:rsidRPr="00A91E65" w:rsidRDefault="00A91E65" w:rsidP="00A91E65">
      <w:pPr>
        <w:spacing w:after="0" w:line="240" w:lineRule="auto"/>
        <w:ind w:right="-568"/>
        <w:jc w:val="both"/>
        <w:rPr>
          <w:rFonts w:cstheme="minorHAnsi"/>
          <w:color w:val="000000" w:themeColor="text1"/>
          <w:sz w:val="20"/>
          <w:szCs w:val="20"/>
        </w:rPr>
      </w:pPr>
    </w:p>
    <w:p w14:paraId="796E65C3" w14:textId="31D203C5" w:rsidR="00A91E65" w:rsidRPr="00A91E65" w:rsidRDefault="00A91E65" w:rsidP="00A91E65">
      <w:pPr>
        <w:spacing w:after="0" w:line="240" w:lineRule="auto"/>
        <w:ind w:right="-568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A91E65">
        <w:rPr>
          <w:rFonts w:cstheme="minorHAnsi"/>
          <w:b/>
          <w:bCs/>
          <w:color w:val="000000" w:themeColor="text1"/>
          <w:sz w:val="20"/>
          <w:szCs w:val="20"/>
        </w:rPr>
        <w:t>Cristiane Siems</w:t>
      </w:r>
    </w:p>
    <w:p w14:paraId="2C648443" w14:textId="7CDAA17C" w:rsidR="00A91E65" w:rsidRPr="00A91E65" w:rsidRDefault="00A91E65" w:rsidP="00A91E65">
      <w:pPr>
        <w:spacing w:after="0" w:line="240" w:lineRule="auto"/>
        <w:ind w:right="-568"/>
        <w:jc w:val="both"/>
        <w:rPr>
          <w:rFonts w:cstheme="minorHAnsi"/>
          <w:color w:val="000000" w:themeColor="text1"/>
          <w:sz w:val="20"/>
          <w:szCs w:val="20"/>
        </w:rPr>
      </w:pPr>
      <w:r w:rsidRPr="00A91E65">
        <w:rPr>
          <w:rFonts w:cstheme="minorHAnsi"/>
          <w:color w:val="000000" w:themeColor="text1"/>
          <w:sz w:val="20"/>
          <w:szCs w:val="20"/>
        </w:rPr>
        <w:t>Sec. Administração e Gestã</w:t>
      </w:r>
      <w:r>
        <w:rPr>
          <w:rFonts w:cstheme="minorHAnsi"/>
          <w:color w:val="000000" w:themeColor="text1"/>
          <w:sz w:val="20"/>
          <w:szCs w:val="20"/>
        </w:rPr>
        <w:t>o</w:t>
      </w:r>
    </w:p>
    <w:sectPr w:rsidR="00A91E65" w:rsidRPr="00A91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C"/>
    <w:rsid w:val="000D09CF"/>
    <w:rsid w:val="000E3569"/>
    <w:rsid w:val="00100CBF"/>
    <w:rsid w:val="001210EC"/>
    <w:rsid w:val="00170289"/>
    <w:rsid w:val="00175601"/>
    <w:rsid w:val="001864EB"/>
    <w:rsid w:val="001D3F10"/>
    <w:rsid w:val="00212907"/>
    <w:rsid w:val="002D2DF9"/>
    <w:rsid w:val="0030101B"/>
    <w:rsid w:val="00325EA3"/>
    <w:rsid w:val="003900B3"/>
    <w:rsid w:val="004C3B4D"/>
    <w:rsid w:val="005311D6"/>
    <w:rsid w:val="005F7D28"/>
    <w:rsid w:val="00602E87"/>
    <w:rsid w:val="00674DAE"/>
    <w:rsid w:val="006B56F2"/>
    <w:rsid w:val="006C5562"/>
    <w:rsid w:val="006E5CF0"/>
    <w:rsid w:val="007311A7"/>
    <w:rsid w:val="0073268C"/>
    <w:rsid w:val="00761C98"/>
    <w:rsid w:val="007706C4"/>
    <w:rsid w:val="00796EC6"/>
    <w:rsid w:val="007B3D94"/>
    <w:rsid w:val="007D2BE6"/>
    <w:rsid w:val="00816A6F"/>
    <w:rsid w:val="00825062"/>
    <w:rsid w:val="00830A4C"/>
    <w:rsid w:val="008C2CEC"/>
    <w:rsid w:val="008D5C5A"/>
    <w:rsid w:val="009F2D80"/>
    <w:rsid w:val="00A11DB7"/>
    <w:rsid w:val="00A56008"/>
    <w:rsid w:val="00A71E51"/>
    <w:rsid w:val="00A91E65"/>
    <w:rsid w:val="00AA7BDF"/>
    <w:rsid w:val="00AB01FB"/>
    <w:rsid w:val="00AC7A7E"/>
    <w:rsid w:val="00B00DA7"/>
    <w:rsid w:val="00B0605D"/>
    <w:rsid w:val="00B64156"/>
    <w:rsid w:val="00C66FFB"/>
    <w:rsid w:val="00C75586"/>
    <w:rsid w:val="00CD3DF1"/>
    <w:rsid w:val="00CF480C"/>
    <w:rsid w:val="00D91023"/>
    <w:rsid w:val="00DC329B"/>
    <w:rsid w:val="00E06358"/>
    <w:rsid w:val="00E34F4B"/>
    <w:rsid w:val="00E352A6"/>
    <w:rsid w:val="00E52872"/>
    <w:rsid w:val="00EA3EDB"/>
    <w:rsid w:val="00F6524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  <w15:docId w15:val="{EBD99377-13CB-469B-82B1-49DBA49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jorvieir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Usuário do Windows</cp:lastModifiedBy>
  <cp:revision>4</cp:revision>
  <cp:lastPrinted>2020-03-19T10:54:00Z</cp:lastPrinted>
  <dcterms:created xsi:type="dcterms:W3CDTF">2020-03-19T10:54:00Z</dcterms:created>
  <dcterms:modified xsi:type="dcterms:W3CDTF">2020-03-19T17:03:00Z</dcterms:modified>
</cp:coreProperties>
</file>