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B0" w:rsidRPr="00AB553C" w:rsidRDefault="00653DB0" w:rsidP="00653DB0">
      <w:pPr>
        <w:pStyle w:val="NormalWeb"/>
        <w:spacing w:before="0" w:beforeAutospacing="0" w:after="200" w:afterAutospacing="0" w:line="276" w:lineRule="auto"/>
        <w:jc w:val="center"/>
        <w:rPr>
          <w:sz w:val="22"/>
          <w:szCs w:val="22"/>
        </w:rPr>
      </w:pPr>
      <w:r w:rsidRPr="00AB553C">
        <w:rPr>
          <w:b/>
          <w:bCs/>
          <w:u w:val="single"/>
        </w:rPr>
        <w:t>ERRATA</w:t>
      </w:r>
    </w:p>
    <w:p w:rsidR="00653DB0" w:rsidRPr="00AB553C" w:rsidRDefault="00653DB0" w:rsidP="00653DB0">
      <w:pPr>
        <w:pStyle w:val="NormalWeb"/>
        <w:spacing w:before="0" w:beforeAutospacing="0" w:after="200" w:afterAutospacing="0" w:line="276" w:lineRule="auto"/>
        <w:jc w:val="center"/>
        <w:rPr>
          <w:sz w:val="22"/>
          <w:szCs w:val="22"/>
        </w:rPr>
      </w:pPr>
      <w:r w:rsidRPr="00AB553C">
        <w:rPr>
          <w:b/>
          <w:bCs/>
          <w:u w:val="single"/>
        </w:rPr>
        <w:t xml:space="preserve">REPUBLICAÇÃO DE DECRETO MUNICIPAL POR ERRO NA SEQUÊNCIA NUMÉRICA </w:t>
      </w:r>
    </w:p>
    <w:p w:rsidR="00653DB0" w:rsidRPr="00AB553C" w:rsidRDefault="00653DB0" w:rsidP="00653DB0">
      <w:pPr>
        <w:pStyle w:val="NormalWeb"/>
        <w:spacing w:before="0" w:beforeAutospacing="0" w:after="200" w:afterAutospacing="0" w:line="276" w:lineRule="auto"/>
        <w:jc w:val="both"/>
        <w:rPr>
          <w:sz w:val="22"/>
          <w:szCs w:val="22"/>
        </w:rPr>
      </w:pPr>
      <w:r w:rsidRPr="00AB553C">
        <w:t>Tendo em vista erro material, procede-se a repub</w:t>
      </w:r>
      <w:r w:rsidR="00AB553C">
        <w:t>licação do Decreto Municipal nº 1802</w:t>
      </w:r>
      <w:r w:rsidRPr="00AB553C">
        <w:t>, que por erro material na indicação da sequência numérica que lhe foi atribuída em duplicidade.</w:t>
      </w:r>
    </w:p>
    <w:p w:rsidR="00653DB0" w:rsidRPr="00AB553C" w:rsidRDefault="00AB553C" w:rsidP="00653DB0">
      <w:pPr>
        <w:pStyle w:val="NormalWeb"/>
        <w:spacing w:before="0" w:beforeAutospacing="0" w:after="200" w:afterAutospacing="0" w:line="276" w:lineRule="auto"/>
        <w:jc w:val="both"/>
      </w:pPr>
      <w:r>
        <w:t>Assim o Decreto Municipal nº 1802</w:t>
      </w:r>
      <w:r w:rsidR="00653DB0" w:rsidRPr="00AB553C">
        <w:t xml:space="preserve"> qu</w:t>
      </w:r>
      <w:r>
        <w:t xml:space="preserve">e </w:t>
      </w:r>
      <w:r w:rsidR="00653DB0" w:rsidRPr="00AB553C">
        <w:t>sofreu alteração na sua sequência numérica, passando a ser identificado como Decreto Municipal n</w:t>
      </w:r>
      <w:r>
        <w:t>º 1803</w:t>
      </w:r>
      <w:r w:rsidR="00653DB0" w:rsidRPr="00AB553C">
        <w:t>, mantendo-se o texto original promulgado pelo Executivo Municipal, conforme abaixo se lê:</w:t>
      </w:r>
    </w:p>
    <w:p w:rsidR="00AB553C" w:rsidRPr="00AB553C" w:rsidRDefault="00AB553C" w:rsidP="00653DB0">
      <w:pPr>
        <w:pStyle w:val="NormalWeb"/>
        <w:spacing w:before="0" w:beforeAutospacing="0" w:after="200" w:afterAutospacing="0" w:line="276" w:lineRule="auto"/>
        <w:jc w:val="both"/>
        <w:rPr>
          <w:sz w:val="22"/>
          <w:szCs w:val="22"/>
        </w:rPr>
      </w:pPr>
    </w:p>
    <w:p w:rsidR="00AB553C" w:rsidRPr="00AB553C" w:rsidRDefault="00AB553C" w:rsidP="00AB55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3C">
        <w:rPr>
          <w:rFonts w:ascii="Times New Roman" w:hAnsi="Times New Roman" w:cs="Times New Roman"/>
          <w:b/>
          <w:bCs/>
          <w:sz w:val="24"/>
          <w:szCs w:val="24"/>
        </w:rPr>
        <w:t>DECRETO MUNICIPAL N° 1803 DE 03 DE DEZEMBRO DE 2018.</w:t>
      </w:r>
    </w:p>
    <w:p w:rsidR="00AB553C" w:rsidRPr="00AB553C" w:rsidRDefault="00AB553C" w:rsidP="00AB553C">
      <w:pPr>
        <w:spacing w:line="360" w:lineRule="auto"/>
        <w:ind w:left="42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3C">
        <w:rPr>
          <w:rFonts w:ascii="Times New Roman" w:hAnsi="Times New Roman" w:cs="Times New Roman"/>
          <w:b/>
          <w:sz w:val="24"/>
          <w:szCs w:val="24"/>
        </w:rPr>
        <w:t xml:space="preserve">“DISPÕE SOBRE AS FÉRIAS </w:t>
      </w:r>
      <w:bookmarkStart w:id="0" w:name="_GoBack"/>
      <w:bookmarkEnd w:id="0"/>
      <w:r w:rsidRPr="00AB553C">
        <w:rPr>
          <w:rFonts w:ascii="Times New Roman" w:hAnsi="Times New Roman" w:cs="Times New Roman"/>
          <w:b/>
          <w:sz w:val="24"/>
          <w:szCs w:val="24"/>
        </w:rPr>
        <w:t>COLETIVAS NO PERÍODO QUE MENCIONA E DÁ OUTRAS PROVIDÊNCIAS”</w:t>
      </w:r>
    </w:p>
    <w:p w:rsidR="00AB553C" w:rsidRPr="00AB553C" w:rsidRDefault="00AB553C" w:rsidP="00AB553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53C">
        <w:rPr>
          <w:rFonts w:ascii="Times New Roman" w:hAnsi="Times New Roman" w:cs="Times New Roman"/>
          <w:b/>
          <w:sz w:val="24"/>
          <w:szCs w:val="24"/>
        </w:rPr>
        <w:t xml:space="preserve">ORILDO ANTONIO SEVERGNINI, </w:t>
      </w:r>
      <w:r w:rsidRPr="00AB553C">
        <w:rPr>
          <w:rFonts w:ascii="Times New Roman" w:hAnsi="Times New Roman" w:cs="Times New Roman"/>
          <w:sz w:val="24"/>
          <w:szCs w:val="24"/>
        </w:rPr>
        <w:t xml:space="preserve">Prefeito Municipal do Município de Major Vieira, Estado de Santa Catarina, no uso das atribuições legais conferidas pela Lei Orgânica do </w:t>
      </w:r>
      <w:proofErr w:type="gramStart"/>
      <w:r w:rsidRPr="00AB553C">
        <w:rPr>
          <w:rFonts w:ascii="Times New Roman" w:hAnsi="Times New Roman" w:cs="Times New Roman"/>
          <w:sz w:val="24"/>
          <w:szCs w:val="24"/>
        </w:rPr>
        <w:t>Município</w:t>
      </w:r>
      <w:proofErr w:type="gramEnd"/>
      <w:r w:rsidRPr="00AB55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553C" w:rsidRPr="00AB553C" w:rsidRDefault="00AB553C" w:rsidP="00AB553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53C">
        <w:rPr>
          <w:rStyle w:val="Forte"/>
          <w:rFonts w:ascii="Times New Roman" w:hAnsi="Times New Roman" w:cs="Times New Roman"/>
          <w:sz w:val="24"/>
          <w:szCs w:val="24"/>
        </w:rPr>
        <w:t>DECRETA</w:t>
      </w:r>
    </w:p>
    <w:p w:rsidR="00AB553C" w:rsidRPr="00AB553C" w:rsidRDefault="00AB553C" w:rsidP="00AB553C">
      <w:pPr>
        <w:pStyle w:val="NormalWeb"/>
        <w:spacing w:line="360" w:lineRule="auto"/>
        <w:ind w:right="-568"/>
        <w:jc w:val="both"/>
      </w:pPr>
      <w:r w:rsidRPr="00AB553C">
        <w:t> </w:t>
      </w:r>
      <w:r w:rsidRPr="00AB553C">
        <w:rPr>
          <w:rStyle w:val="Forte"/>
        </w:rPr>
        <w:t>Art. 1</w:t>
      </w:r>
      <w:r w:rsidRPr="00AB553C">
        <w:t>º - Fica estabelecido calendário de férias coletivas aos servidores públicos municipais no encerramento do exercício 2018 e dias iniciais de 2019, disciplinadas na forma deste decreto.</w:t>
      </w:r>
    </w:p>
    <w:p w:rsidR="00AB553C" w:rsidRPr="00AB553C" w:rsidRDefault="00AB553C" w:rsidP="00AB553C">
      <w:pPr>
        <w:pStyle w:val="NormalWeb"/>
        <w:spacing w:line="360" w:lineRule="auto"/>
        <w:ind w:right="-568"/>
        <w:jc w:val="both"/>
      </w:pPr>
      <w:r w:rsidRPr="00AB553C">
        <w:rPr>
          <w:b/>
        </w:rPr>
        <w:t>§ 1º. Os serviços considerados essenciais serão mantidos pelo Município de acordo com a demanda de cada setor</w:t>
      </w:r>
      <w:r w:rsidRPr="00AB553C">
        <w:t>.</w:t>
      </w:r>
    </w:p>
    <w:p w:rsidR="00AB553C" w:rsidRPr="00AB553C" w:rsidRDefault="00AB553C" w:rsidP="00AB553C">
      <w:pPr>
        <w:pStyle w:val="NormalWeb"/>
        <w:spacing w:line="360" w:lineRule="auto"/>
        <w:ind w:right="-568"/>
        <w:jc w:val="both"/>
      </w:pPr>
      <w:r w:rsidRPr="00AB553C">
        <w:rPr>
          <w:rStyle w:val="Forte"/>
        </w:rPr>
        <w:t>Art. 2º</w:t>
      </w:r>
      <w:r w:rsidRPr="00AB553C">
        <w:t xml:space="preserve"> - Na aplicação do calendário de férias coletivas, observar-se-á o período de </w:t>
      </w:r>
      <w:r w:rsidRPr="00AB553C">
        <w:rPr>
          <w:b/>
        </w:rPr>
        <w:t>19 de dezembro de 2018 até 17 de janeiro de 2019</w:t>
      </w:r>
      <w:r w:rsidRPr="00AB553C">
        <w:t>, inclusive, retornando as atividades normais no dia 21 de janeiro de 2019.</w:t>
      </w:r>
    </w:p>
    <w:p w:rsidR="00AB553C" w:rsidRPr="00AB553C" w:rsidRDefault="00AB553C" w:rsidP="00AB553C">
      <w:pPr>
        <w:pStyle w:val="NormalWeb"/>
        <w:spacing w:line="360" w:lineRule="auto"/>
        <w:ind w:right="-568"/>
        <w:jc w:val="both"/>
      </w:pPr>
      <w:r w:rsidRPr="00AB553C">
        <w:rPr>
          <w:b/>
        </w:rPr>
        <w:lastRenderedPageBreak/>
        <w:t>Parágrafo único</w:t>
      </w:r>
      <w:r w:rsidRPr="00AB553C">
        <w:t>: Aos titulares das Secretarias compete encaminhar a lista dos servidores em férias em face das quais o Departamento de Recursos Humanos, promoverá o registro nos respectivos assentos funcionais dos servidores abrangidos pela benesse.</w:t>
      </w:r>
    </w:p>
    <w:p w:rsidR="00AB553C" w:rsidRPr="00AB553C" w:rsidRDefault="00AB553C" w:rsidP="00AB553C">
      <w:pPr>
        <w:pStyle w:val="NormalWeb"/>
        <w:spacing w:line="360" w:lineRule="auto"/>
        <w:ind w:right="-568"/>
        <w:jc w:val="both"/>
      </w:pPr>
      <w:r w:rsidRPr="00AB553C">
        <w:rPr>
          <w:rStyle w:val="Forte"/>
        </w:rPr>
        <w:t>Art. 3º</w:t>
      </w:r>
      <w:r w:rsidRPr="00AB553C">
        <w:t>. Aos servidores que atuarem nos serviços considerados essenciais e/ou convocados durante o período mencionado neste Decreto será concedido férias em outra época, na forma da lei.</w:t>
      </w:r>
    </w:p>
    <w:p w:rsidR="00AB553C" w:rsidRPr="00AB553C" w:rsidRDefault="00AB553C" w:rsidP="00AB553C">
      <w:pPr>
        <w:pStyle w:val="NormalWeb"/>
        <w:spacing w:line="360" w:lineRule="auto"/>
        <w:ind w:right="-568"/>
        <w:jc w:val="both"/>
        <w:rPr>
          <w:b/>
        </w:rPr>
      </w:pPr>
      <w:r w:rsidRPr="00AB553C">
        <w:rPr>
          <w:rStyle w:val="Forte"/>
        </w:rPr>
        <w:t>Art. 4°</w:t>
      </w:r>
      <w:r w:rsidRPr="00AB553C">
        <w:t>. Os servidores da Secretaria de Educação e Secretaria de Promoção e Assistência Social que atuam nas unidades de ensino observarão o previsto no calendário escolar em relação ao período de férias. </w:t>
      </w:r>
    </w:p>
    <w:p w:rsidR="00AB553C" w:rsidRPr="00AB553C" w:rsidRDefault="00AB553C" w:rsidP="00AB553C">
      <w:pPr>
        <w:pStyle w:val="NormalWeb"/>
        <w:spacing w:line="360" w:lineRule="auto"/>
        <w:ind w:right="-568"/>
        <w:jc w:val="both"/>
      </w:pPr>
      <w:r w:rsidRPr="00AB553C">
        <w:rPr>
          <w:b/>
        </w:rPr>
        <w:t xml:space="preserve">Art. 5º </w:t>
      </w:r>
      <w:r w:rsidRPr="00AB553C">
        <w:t>- Ficam suspensos todos os prazos para o exercício dos direitos dos munícipes bem como aqueles relacionados aos atos administrativos municipais, voltando a correr no dia 21 de janeiro de 2019.</w:t>
      </w:r>
    </w:p>
    <w:p w:rsidR="00AB553C" w:rsidRPr="00AB553C" w:rsidRDefault="00AB553C" w:rsidP="00AB553C">
      <w:pPr>
        <w:pStyle w:val="NormalWeb"/>
        <w:spacing w:line="360" w:lineRule="auto"/>
        <w:ind w:right="-568"/>
        <w:jc w:val="both"/>
      </w:pPr>
      <w:r w:rsidRPr="00AB553C">
        <w:rPr>
          <w:rStyle w:val="Forte"/>
        </w:rPr>
        <w:t>Art. 6</w:t>
      </w:r>
      <w:r w:rsidRPr="00AB553C">
        <w:t>º. Este Decreto entra em vigor na data de sua publicação, revogando-se as disposições em contrário.</w:t>
      </w:r>
    </w:p>
    <w:p w:rsidR="00AB553C" w:rsidRPr="00AB553C" w:rsidRDefault="00AB553C" w:rsidP="00AB553C">
      <w:pPr>
        <w:spacing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AB553C">
        <w:rPr>
          <w:rFonts w:ascii="Times New Roman" w:hAnsi="Times New Roman" w:cs="Times New Roman"/>
          <w:sz w:val="24"/>
          <w:szCs w:val="24"/>
        </w:rPr>
        <w:t>Major Vieira, SC, 03 de Dezembro de 2018.</w:t>
      </w:r>
    </w:p>
    <w:p w:rsidR="00AB553C" w:rsidRPr="00AB553C" w:rsidRDefault="00AB553C" w:rsidP="00AB553C">
      <w:pPr>
        <w:spacing w:line="36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AB553C" w:rsidRPr="00AB553C" w:rsidRDefault="00AB553C" w:rsidP="00AB553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53C">
        <w:rPr>
          <w:rFonts w:ascii="Times New Roman" w:hAnsi="Times New Roman" w:cs="Times New Roman"/>
          <w:b/>
          <w:sz w:val="24"/>
          <w:szCs w:val="24"/>
        </w:rPr>
        <w:t>ORILDO ANTONIO SEVERGNINI</w:t>
      </w:r>
    </w:p>
    <w:p w:rsidR="00AB553C" w:rsidRPr="00AB553C" w:rsidRDefault="00AB553C" w:rsidP="00AB553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53C">
        <w:rPr>
          <w:rFonts w:ascii="Times New Roman" w:hAnsi="Times New Roman" w:cs="Times New Roman"/>
          <w:b/>
          <w:sz w:val="24"/>
          <w:szCs w:val="24"/>
        </w:rPr>
        <w:t>Prefeito do Município de Major Vieira/SC</w:t>
      </w:r>
    </w:p>
    <w:p w:rsidR="00AB553C" w:rsidRPr="00AB553C" w:rsidRDefault="00AB553C" w:rsidP="00AB553C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3C" w:rsidRPr="00AB553C" w:rsidRDefault="00AB553C" w:rsidP="00AB553C">
      <w:pPr>
        <w:widowControl w:val="0"/>
        <w:autoSpaceDE w:val="0"/>
        <w:autoSpaceDN w:val="0"/>
        <w:adjustRightInd w:val="0"/>
        <w:ind w:right="-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53C">
        <w:rPr>
          <w:rFonts w:ascii="Times New Roman" w:hAnsi="Times New Roman" w:cs="Times New Roman"/>
          <w:b/>
          <w:color w:val="000000"/>
          <w:sz w:val="24"/>
          <w:szCs w:val="24"/>
        </w:rPr>
        <w:t>Este decreto foi publicado no DOM em 14.12.2018</w:t>
      </w:r>
    </w:p>
    <w:p w:rsidR="00AB553C" w:rsidRPr="00AB553C" w:rsidRDefault="00AB553C" w:rsidP="00AB553C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B553C">
        <w:rPr>
          <w:rFonts w:ascii="Times New Roman" w:hAnsi="Times New Roman" w:cs="Times New Roman"/>
          <w:b/>
          <w:color w:val="000000"/>
          <w:sz w:val="24"/>
          <w:szCs w:val="24"/>
        </w:rPr>
        <w:t>Marenize</w:t>
      </w:r>
      <w:proofErr w:type="spellEnd"/>
      <w:r w:rsidRPr="00AB55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553C">
        <w:rPr>
          <w:rFonts w:ascii="Times New Roman" w:hAnsi="Times New Roman" w:cs="Times New Roman"/>
          <w:b/>
          <w:color w:val="000000"/>
          <w:sz w:val="24"/>
          <w:szCs w:val="24"/>
        </w:rPr>
        <w:t>Brocco</w:t>
      </w:r>
      <w:proofErr w:type="spellEnd"/>
    </w:p>
    <w:p w:rsidR="00AB553C" w:rsidRPr="00AB553C" w:rsidRDefault="00AB553C" w:rsidP="00AB553C">
      <w:pPr>
        <w:widowControl w:val="0"/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5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Analista Contábil </w:t>
      </w:r>
    </w:p>
    <w:p w:rsidR="00AB553C" w:rsidRPr="00AB553C" w:rsidRDefault="00AB553C" w:rsidP="00AB55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4C7F" w:rsidRPr="00AB553C" w:rsidRDefault="00834C7F">
      <w:pPr>
        <w:rPr>
          <w:rFonts w:ascii="Times New Roman" w:hAnsi="Times New Roman" w:cs="Times New Roman"/>
        </w:rPr>
      </w:pPr>
    </w:p>
    <w:sectPr w:rsidR="00834C7F" w:rsidRPr="00AB5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B0"/>
    <w:rsid w:val="004E6B7A"/>
    <w:rsid w:val="00540EAB"/>
    <w:rsid w:val="00653DB0"/>
    <w:rsid w:val="00834C7F"/>
    <w:rsid w:val="00AB553C"/>
    <w:rsid w:val="00D0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5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5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simeia</dc:creator>
  <cp:lastModifiedBy>simeia</cp:lastModifiedBy>
  <cp:revision>2</cp:revision>
  <dcterms:created xsi:type="dcterms:W3CDTF">2018-12-19T12:17:00Z</dcterms:created>
  <dcterms:modified xsi:type="dcterms:W3CDTF">2018-12-19T14:01:00Z</dcterms:modified>
</cp:coreProperties>
</file>