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Resultados do Dia do Desafio.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Canoinhas 35,26% x 1,78%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San</w:t>
      </w:r>
      <w:proofErr w:type="spell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Isidro</w:t>
      </w:r>
      <w:proofErr w:type="spellEnd"/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Porto União 67,39% x 17,66%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Peninsula</w:t>
      </w:r>
      <w:proofErr w:type="spell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Macanao</w:t>
      </w:r>
      <w:proofErr w:type="spellEnd"/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Bela Vista do Toldo 6,56% x 26,48%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Pratânia</w:t>
      </w:r>
      <w:proofErr w:type="spellEnd"/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Irineópolis</w:t>
      </w:r>
      <w:proofErr w:type="spell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26,9% x 65,03% Borborema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Papanduva</w:t>
      </w:r>
      <w:proofErr w:type="spell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6,91% x 64,88%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Sierra</w:t>
      </w:r>
      <w:proofErr w:type="spell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Cubitas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Monte Castelo 27,62% x 66,13% Trindade do Sul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b/>
          <w:bCs/>
          <w:color w:val="FF0000"/>
          <w:sz w:val="27"/>
          <w:lang w:eastAsia="pt-BR"/>
        </w:rPr>
        <w:t xml:space="preserve">Major Vieira 35,8% x 34,07% </w:t>
      </w:r>
      <w:proofErr w:type="spellStart"/>
      <w:r w:rsidRPr="00BE45E3">
        <w:rPr>
          <w:rFonts w:ascii="Verdana" w:eastAsia="Times New Roman" w:hAnsi="Verdana" w:cs="Times New Roman"/>
          <w:b/>
          <w:bCs/>
          <w:color w:val="FF0000"/>
          <w:sz w:val="27"/>
          <w:lang w:eastAsia="pt-BR"/>
        </w:rPr>
        <w:t>Trabiju</w:t>
      </w:r>
      <w:proofErr w:type="spellEnd"/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Parabéns aos </w:t>
      </w:r>
      <w:proofErr w:type="spell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majorvieirense</w:t>
      </w:r>
      <w:proofErr w:type="spell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pela mobilização! Sabemos que a chuva atrapalhou consideravelmente nossas programações, mas</w:t>
      </w:r>
      <w:r w:rsidRPr="00BE45E3">
        <w:rPr>
          <w:rFonts w:ascii="Verdana" w:eastAsia="Times New Roman" w:hAnsi="Verdana" w:cs="Times New Roman"/>
          <w:color w:val="000000"/>
          <w:sz w:val="18"/>
          <w:lang w:eastAsia="pt-BR"/>
        </w:rPr>
        <w:t> </w:t>
      </w:r>
      <w:proofErr w:type="gramStart"/>
      <w:r w:rsidRPr="00BE45E3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vencemos</w:t>
      </w:r>
      <w:proofErr w:type="gramEnd"/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</w:t>
      </w:r>
      <w:proofErr w:type="gramEnd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mobilizamos a população para um estilo de vida mais saudável.</w:t>
      </w:r>
    </w:p>
    <w:p w:rsidR="00BE45E3" w:rsidRPr="00BE45E3" w:rsidRDefault="00BE45E3" w:rsidP="00BE45E3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BE45E3">
        <w:rPr>
          <w:rFonts w:ascii="inherit" w:eastAsia="Times New Roman" w:hAnsi="inherit" w:cs="Times New Roman"/>
          <w:b/>
          <w:bCs/>
          <w:color w:val="000000"/>
          <w:sz w:val="18"/>
          <w:lang w:eastAsia="pt-BR"/>
        </w:rPr>
        <w:t>“VOCÊ SE MEXE E O MUNDO SE MEXE JUNTO”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Obrigada a todos os participantes e colaboradores!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Secretaria Municipal de Educação, Cultura e </w:t>
      </w:r>
      <w:proofErr w:type="gramStart"/>
      <w:r w:rsidRPr="00BE45E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Desporto</w:t>
      </w:r>
      <w:proofErr w:type="gramEnd"/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BE45E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br/>
      </w:r>
      <w:r w:rsidRPr="00BE45E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br/>
        <w:t> </w:t>
      </w:r>
    </w:p>
    <w:p w:rsidR="00BE45E3" w:rsidRPr="00BE45E3" w:rsidRDefault="00BE45E3" w:rsidP="00BE45E3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BE45E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E45E3" w:rsidRPr="00BE45E3" w:rsidRDefault="00BE45E3" w:rsidP="00BE45E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hyperlink r:id="rId4" w:tgtFrame="_blank" w:history="1">
        <w:r w:rsidRPr="00BE45E3">
          <w:rPr>
            <w:rFonts w:ascii="inherit" w:eastAsia="Times New Roman" w:hAnsi="inherit" w:cs="Times New Roman"/>
            <w:color w:val="0000CC"/>
            <w:sz w:val="18"/>
            <w:szCs w:val="18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" href="https://www.facebook.com/SescSC" target="&quot;_blank&quot;" style="width:29.25pt;height:29.25pt" o:button="t"/>
          </w:pict>
        </w:r>
      </w:hyperlink>
      <w:hyperlink r:id="rId5" w:tgtFrame="_blank" w:history="1">
        <w:r w:rsidRPr="00BE45E3">
          <w:rPr>
            <w:rFonts w:ascii="inherit" w:eastAsia="Times New Roman" w:hAnsi="inherit" w:cs="Times New Roman"/>
            <w:color w:val="0000CC"/>
            <w:sz w:val="18"/>
            <w:szCs w:val="18"/>
            <w:lang w:eastAsia="pt-BR"/>
          </w:rPr>
          <w:pict>
            <v:shape id="_x0000_i1026" type="#_x0000_t75" alt="Twitter" href="https://twitter.com/sesc_sc" target="&quot;_blank&quot;" style="width:30pt;height:29.25pt" o:button="t"/>
          </w:pict>
        </w:r>
      </w:hyperlink>
      <w:hyperlink r:id="rId6" w:tgtFrame="_blank" w:history="1">
        <w:r w:rsidRPr="00BE45E3">
          <w:rPr>
            <w:rFonts w:ascii="inherit" w:eastAsia="Times New Roman" w:hAnsi="inherit" w:cs="Times New Roman"/>
            <w:color w:val="0000CC"/>
            <w:sz w:val="18"/>
            <w:szCs w:val="18"/>
            <w:lang w:eastAsia="pt-BR"/>
          </w:rPr>
          <w:pict>
            <v:shape id="_x0000_i1027" type="#_x0000_t75" alt="Google+" href="https://plus.google.com/111291528744532439826/posts" target="&quot;_blank&quot;" style="width:30pt;height:29.25pt" o:button="t"/>
          </w:pict>
        </w:r>
      </w:hyperlink>
      <w:hyperlink r:id="rId7" w:tgtFrame="_blank" w:history="1">
        <w:r w:rsidRPr="00BE45E3">
          <w:rPr>
            <w:rFonts w:ascii="inherit" w:eastAsia="Times New Roman" w:hAnsi="inherit" w:cs="Times New Roman"/>
            <w:color w:val="0000CC"/>
            <w:sz w:val="18"/>
            <w:szCs w:val="18"/>
            <w:lang w:eastAsia="pt-BR"/>
          </w:rPr>
          <w:pict>
            <v:shape id="_x0000_i1028" type="#_x0000_t75" alt="YouTube" href="http://www.youtube.com/sescsantacatarina" target="&quot;_blank&quot;" style="width:29.25pt;height:29.25pt" o:button="t"/>
          </w:pict>
        </w:r>
      </w:hyperlink>
      <w:hyperlink r:id="rId8" w:tgtFrame="_blank" w:history="1">
        <w:r w:rsidRPr="00BE45E3">
          <w:rPr>
            <w:rFonts w:ascii="inherit" w:eastAsia="Times New Roman" w:hAnsi="inherit" w:cs="Times New Roman"/>
            <w:color w:val="0000CC"/>
            <w:sz w:val="18"/>
            <w:szCs w:val="18"/>
            <w:lang w:eastAsia="pt-BR"/>
          </w:rPr>
          <w:pict>
            <v:shape id="_x0000_i1029" type="#_x0000_t75" alt="Instagram" href="http://web.stagram.com/n/sesc_sc" target="&quot;_blank&quot;" style="width:30pt;height:29.25pt" o:button="t"/>
          </w:pict>
        </w:r>
      </w:hyperlink>
      <w:hyperlink r:id="rId9" w:tgtFrame="_blank" w:history="1">
        <w:r w:rsidRPr="00BE45E3">
          <w:rPr>
            <w:rFonts w:ascii="inherit" w:eastAsia="Times New Roman" w:hAnsi="inherit" w:cs="Times New Roman"/>
            <w:color w:val="0000CC"/>
            <w:sz w:val="18"/>
            <w:szCs w:val="18"/>
            <w:lang w:eastAsia="pt-BR"/>
          </w:rPr>
          <w:pict>
            <v:shape id="_x0000_i1030" type="#_x0000_t75" alt="Blog" href="http://www.sesc-sc.com.br/blog/" target="&quot;_blank&quot;" style="width:29.25pt;height:29.25pt" o:button="t"/>
          </w:pict>
        </w:r>
      </w:hyperlink>
    </w:p>
    <w:p w:rsidR="00BE45E3" w:rsidRPr="00BE45E3" w:rsidRDefault="00BE45E3" w:rsidP="00BE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-- </w:t>
      </w:r>
    </w:p>
    <w:p w:rsidR="00BE45E3" w:rsidRPr="00BE45E3" w:rsidRDefault="00BE45E3" w:rsidP="00BE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Wânia</w:t>
      </w:r>
      <w:proofErr w:type="spellEnd"/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Regina </w:t>
      </w:r>
      <w:proofErr w:type="spellStart"/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Vercka</w:t>
      </w:r>
      <w:proofErr w:type="spellEnd"/>
    </w:p>
    <w:p w:rsidR="00BE45E3" w:rsidRPr="00BE45E3" w:rsidRDefault="00BE45E3" w:rsidP="00BE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Diretora Administrativa/SMECD</w:t>
      </w:r>
    </w:p>
    <w:p w:rsidR="00BE45E3" w:rsidRPr="00BE45E3" w:rsidRDefault="00BE45E3" w:rsidP="00BE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Fone(</w:t>
      </w:r>
      <w:proofErr w:type="gramEnd"/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47)36551258</w:t>
      </w:r>
    </w:p>
    <w:p w:rsidR="00BE45E3" w:rsidRPr="00BE45E3" w:rsidRDefault="00BE45E3" w:rsidP="00BE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BE45E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Major Vieira-SC</w:t>
      </w:r>
    </w:p>
    <w:p w:rsidR="004E2C0E" w:rsidRDefault="004E2C0E"/>
    <w:sectPr w:rsidR="004E2C0E" w:rsidSect="004E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5E3"/>
    <w:rsid w:val="004E2C0E"/>
    <w:rsid w:val="00B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E45E3"/>
    <w:rPr>
      <w:b/>
      <w:bCs/>
    </w:rPr>
  </w:style>
  <w:style w:type="character" w:customStyle="1" w:styleId="apple-converted-space">
    <w:name w:val="apple-converted-space"/>
    <w:basedOn w:val="Fontepargpadro"/>
    <w:rsid w:val="00BE45E3"/>
  </w:style>
  <w:style w:type="paragraph" w:styleId="NormalWeb">
    <w:name w:val="Normal (Web)"/>
    <w:basedOn w:val="Normal"/>
    <w:uiPriority w:val="99"/>
    <w:semiHidden/>
    <w:unhideWhenUsed/>
    <w:rsid w:val="00BE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E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E45E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tagram.com/n/sesc_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sescsantacatar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google.com/111291528744532439826/po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sesc_s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SescSC" TargetMode="External"/><Relationship Id="rId9" Type="http://schemas.openxmlformats.org/officeDocument/2006/relationships/hyperlink" Target="http://www.sesc-sc.com.br/blo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2015-05-29T20:44:00Z</dcterms:created>
  <dcterms:modified xsi:type="dcterms:W3CDTF">2015-05-29T20:44:00Z</dcterms:modified>
</cp:coreProperties>
</file>