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09" w:rsidRDefault="00D10909" w:rsidP="00D10909">
      <w:pPr>
        <w:rPr>
          <w:rFonts w:ascii="Bookman Old Style" w:hAnsi="Bookman Old Style"/>
          <w:sz w:val="28"/>
          <w:szCs w:val="28"/>
        </w:rPr>
      </w:pPr>
      <w:bookmarkStart w:id="0" w:name="_GoBack"/>
    </w:p>
    <w:p w:rsidR="00D10909" w:rsidRPr="00D10909" w:rsidRDefault="00D10909" w:rsidP="00D10909">
      <w:pPr>
        <w:jc w:val="center"/>
        <w:rPr>
          <w:rFonts w:ascii="Bookman Old Style" w:hAnsi="Bookman Old Style"/>
          <w:b/>
          <w:sz w:val="28"/>
          <w:szCs w:val="28"/>
        </w:rPr>
      </w:pPr>
      <w:r w:rsidRPr="00D10909">
        <w:rPr>
          <w:rFonts w:ascii="Bookman Old Style" w:hAnsi="Bookman Old Style"/>
          <w:b/>
          <w:sz w:val="28"/>
          <w:szCs w:val="28"/>
        </w:rPr>
        <w:t>Comunicado do Setor de Tributos da Prefeitura Municipal de Major Vieira</w:t>
      </w:r>
    </w:p>
    <w:p w:rsidR="00D10909" w:rsidRPr="00D10909" w:rsidRDefault="00D10909" w:rsidP="00D10909">
      <w:pPr>
        <w:rPr>
          <w:rFonts w:ascii="Bookman Old Style" w:hAnsi="Bookman Old Style"/>
          <w:sz w:val="28"/>
          <w:szCs w:val="28"/>
        </w:rPr>
      </w:pPr>
    </w:p>
    <w:p w:rsidR="00D10909" w:rsidRPr="00D10909" w:rsidRDefault="00D10909" w:rsidP="00D10909">
      <w:pPr>
        <w:rPr>
          <w:rFonts w:ascii="Bookman Old Style" w:hAnsi="Bookman Old Style"/>
          <w:sz w:val="28"/>
          <w:szCs w:val="28"/>
        </w:rPr>
      </w:pPr>
      <w:r w:rsidRPr="00D10909">
        <w:rPr>
          <w:rFonts w:ascii="Bookman Old Style" w:hAnsi="Bookman Old Style"/>
          <w:sz w:val="28"/>
          <w:szCs w:val="28"/>
        </w:rPr>
        <w:t>O S</w:t>
      </w:r>
      <w:r>
        <w:rPr>
          <w:rFonts w:ascii="Bookman Old Style" w:hAnsi="Bookman Old Style"/>
          <w:sz w:val="28"/>
          <w:szCs w:val="28"/>
        </w:rPr>
        <w:t>etor de Tributos da Prefeitura Municipal de M</w:t>
      </w:r>
      <w:r w:rsidRPr="00D10909">
        <w:rPr>
          <w:rFonts w:ascii="Bookman Old Style" w:hAnsi="Bookman Old Style"/>
          <w:sz w:val="28"/>
          <w:szCs w:val="28"/>
        </w:rPr>
        <w:t xml:space="preserve">ajor Vieira, </w:t>
      </w:r>
      <w:proofErr w:type="spellStart"/>
      <w:proofErr w:type="gramStart"/>
      <w:r w:rsidRPr="00D10909">
        <w:rPr>
          <w:rFonts w:ascii="Bookman Old Style" w:hAnsi="Bookman Old Style"/>
          <w:sz w:val="28"/>
          <w:szCs w:val="28"/>
        </w:rPr>
        <w:t>Sc</w:t>
      </w:r>
      <w:proofErr w:type="spellEnd"/>
      <w:proofErr w:type="gramEnd"/>
      <w:r w:rsidRPr="00D10909">
        <w:rPr>
          <w:rFonts w:ascii="Bookman Old Style" w:hAnsi="Bookman Old Style"/>
          <w:sz w:val="28"/>
          <w:szCs w:val="28"/>
        </w:rPr>
        <w:t>, avisa aos cidadãos contribuintes d</w:t>
      </w:r>
      <w:r>
        <w:rPr>
          <w:rFonts w:ascii="Bookman Old Style" w:hAnsi="Bookman Old Style"/>
          <w:sz w:val="28"/>
          <w:szCs w:val="28"/>
        </w:rPr>
        <w:t>o município</w:t>
      </w:r>
      <w:r w:rsidRPr="00D10909">
        <w:rPr>
          <w:rFonts w:ascii="Bookman Old Style" w:hAnsi="Bookman Old Style"/>
          <w:sz w:val="28"/>
          <w:szCs w:val="28"/>
        </w:rPr>
        <w:t xml:space="preserve">, que devido a </w:t>
      </w:r>
      <w:r>
        <w:rPr>
          <w:rFonts w:ascii="Bookman Old Style" w:hAnsi="Bookman Old Style"/>
          <w:sz w:val="28"/>
          <w:szCs w:val="28"/>
        </w:rPr>
        <w:t>necessidade de correção  nos “arquivos testes” dos c</w:t>
      </w:r>
      <w:r w:rsidRPr="00D10909">
        <w:rPr>
          <w:rFonts w:ascii="Bookman Old Style" w:hAnsi="Bookman Old Style"/>
          <w:sz w:val="28"/>
          <w:szCs w:val="28"/>
        </w:rPr>
        <w:t xml:space="preserve">arnês do </w:t>
      </w:r>
      <w:r>
        <w:rPr>
          <w:rFonts w:ascii="Bookman Old Style" w:hAnsi="Bookman Old Style"/>
          <w:sz w:val="28"/>
          <w:szCs w:val="28"/>
        </w:rPr>
        <w:t>imposto predial e territorial urbano (</w:t>
      </w:r>
      <w:r w:rsidRPr="00D10909">
        <w:rPr>
          <w:rFonts w:ascii="Bookman Old Style" w:hAnsi="Bookman Old Style"/>
          <w:sz w:val="28"/>
          <w:szCs w:val="28"/>
        </w:rPr>
        <w:t>IPTU</w:t>
      </w:r>
      <w:r>
        <w:rPr>
          <w:rFonts w:ascii="Bookman Old Style" w:hAnsi="Bookman Old Style"/>
          <w:sz w:val="28"/>
          <w:szCs w:val="28"/>
        </w:rPr>
        <w:t>)</w:t>
      </w:r>
      <w:r w:rsidRPr="00D10909">
        <w:rPr>
          <w:rFonts w:ascii="Bookman Old Style" w:hAnsi="Bookman Old Style"/>
          <w:sz w:val="28"/>
          <w:szCs w:val="28"/>
        </w:rPr>
        <w:t xml:space="preserve"> 2018</w:t>
      </w:r>
      <w:r>
        <w:rPr>
          <w:rFonts w:ascii="Bookman Old Style" w:hAnsi="Bookman Old Style"/>
          <w:sz w:val="28"/>
          <w:szCs w:val="28"/>
        </w:rPr>
        <w:t>,</w:t>
      </w:r>
      <w:r w:rsidRPr="00D10909">
        <w:rPr>
          <w:rFonts w:ascii="Bookman Old Style" w:hAnsi="Bookman Old Style"/>
          <w:sz w:val="28"/>
          <w:szCs w:val="28"/>
        </w:rPr>
        <w:t xml:space="preserve"> na Caixa Econômica Federal, os mesmos só estarão disponíveis para a população a partir do dia 20 de março de 2018, sendo assim, as datas de vencimentos e prazo</w:t>
      </w:r>
      <w:r>
        <w:rPr>
          <w:rFonts w:ascii="Bookman Old Style" w:hAnsi="Bookman Old Style"/>
          <w:sz w:val="28"/>
          <w:szCs w:val="28"/>
        </w:rPr>
        <w:t>s</w:t>
      </w:r>
      <w:r w:rsidRPr="00D10909">
        <w:rPr>
          <w:rFonts w:ascii="Bookman Old Style" w:hAnsi="Bookman Old Style"/>
          <w:sz w:val="28"/>
          <w:szCs w:val="28"/>
        </w:rPr>
        <w:t xml:space="preserve"> para pagamento</w:t>
      </w:r>
      <w:r>
        <w:rPr>
          <w:rFonts w:ascii="Bookman Old Style" w:hAnsi="Bookman Old Style"/>
          <w:sz w:val="28"/>
          <w:szCs w:val="28"/>
        </w:rPr>
        <w:t>s</w:t>
      </w:r>
      <w:r w:rsidRPr="00D10909">
        <w:rPr>
          <w:rFonts w:ascii="Bookman Old Style" w:hAnsi="Bookman Old Style"/>
          <w:sz w:val="28"/>
          <w:szCs w:val="28"/>
        </w:rPr>
        <w:t xml:space="preserve"> a vista com desconto de 20%, também seguirão o mesmo cronograma de adiamento.</w:t>
      </w:r>
    </w:p>
    <w:p w:rsidR="00D10909" w:rsidRPr="00D10909" w:rsidRDefault="00D10909" w:rsidP="00D10909">
      <w:pPr>
        <w:jc w:val="center"/>
        <w:rPr>
          <w:rFonts w:ascii="Bookman Old Style" w:hAnsi="Bookman Old Style"/>
          <w:b/>
          <w:sz w:val="28"/>
          <w:szCs w:val="28"/>
        </w:rPr>
      </w:pPr>
      <w:r w:rsidRPr="00D10909">
        <w:rPr>
          <w:rFonts w:ascii="Bookman Old Style" w:hAnsi="Bookman Old Style"/>
          <w:b/>
          <w:sz w:val="28"/>
          <w:szCs w:val="28"/>
        </w:rPr>
        <w:t>Setor de Tributos da Prefeitura Municipal</w:t>
      </w:r>
    </w:p>
    <w:p w:rsidR="00D10909" w:rsidRPr="00D10909" w:rsidRDefault="00D10909" w:rsidP="00D10909">
      <w:pPr>
        <w:jc w:val="center"/>
        <w:rPr>
          <w:rFonts w:ascii="Bookman Old Style" w:hAnsi="Bookman Old Style"/>
          <w:b/>
          <w:sz w:val="28"/>
          <w:szCs w:val="28"/>
        </w:rPr>
      </w:pPr>
      <w:r w:rsidRPr="00D10909">
        <w:rPr>
          <w:rFonts w:ascii="Bookman Old Style" w:hAnsi="Bookman Old Style"/>
          <w:b/>
          <w:sz w:val="28"/>
          <w:szCs w:val="28"/>
        </w:rPr>
        <w:t>Governo do Município de Major Vieira</w:t>
      </w:r>
    </w:p>
    <w:p w:rsidR="00D10909" w:rsidRDefault="00D10909" w:rsidP="00D10909"/>
    <w:p w:rsidR="00D10909" w:rsidRDefault="00D10909" w:rsidP="00D10909"/>
    <w:bookmarkEnd w:id="0"/>
    <w:p w:rsidR="00B53AA0" w:rsidRDefault="007B2B88"/>
    <w:sectPr w:rsidR="00B53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88" w:rsidRDefault="007B2B88" w:rsidP="004B711A">
      <w:pPr>
        <w:spacing w:after="0" w:line="240" w:lineRule="auto"/>
      </w:pPr>
      <w:r>
        <w:separator/>
      </w:r>
    </w:p>
  </w:endnote>
  <w:endnote w:type="continuationSeparator" w:id="0">
    <w:p w:rsidR="007B2B88" w:rsidRDefault="007B2B88" w:rsidP="004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1A" w:rsidRDefault="004B7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1A" w:rsidRDefault="004B71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1A" w:rsidRDefault="004B71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88" w:rsidRDefault="007B2B88" w:rsidP="004B711A">
      <w:pPr>
        <w:spacing w:after="0" w:line="240" w:lineRule="auto"/>
      </w:pPr>
      <w:r>
        <w:separator/>
      </w:r>
    </w:p>
  </w:footnote>
  <w:footnote w:type="continuationSeparator" w:id="0">
    <w:p w:rsidR="007B2B88" w:rsidRDefault="007B2B88" w:rsidP="004B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1A" w:rsidRDefault="004B7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1A" w:rsidRDefault="004B711A">
    <w:pPr>
      <w:pStyle w:val="Cabealho"/>
    </w:pPr>
    <w:r>
      <w:rPr>
        <w:noProof/>
        <w:lang w:eastAsia="pt-BR"/>
      </w:rPr>
      <w:drawing>
        <wp:inline distT="0" distB="0" distL="0" distR="0">
          <wp:extent cx="5400040" cy="92519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ABEÇALHO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1A" w:rsidRDefault="004B71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1A"/>
    <w:rsid w:val="004B711A"/>
    <w:rsid w:val="007B2B88"/>
    <w:rsid w:val="00B0561D"/>
    <w:rsid w:val="00BD3A95"/>
    <w:rsid w:val="00D10909"/>
    <w:rsid w:val="00D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11A"/>
  </w:style>
  <w:style w:type="paragraph" w:styleId="Rodap">
    <w:name w:val="footer"/>
    <w:basedOn w:val="Normal"/>
    <w:link w:val="RodapChar"/>
    <w:uiPriority w:val="99"/>
    <w:unhideWhenUsed/>
    <w:rsid w:val="004B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11A"/>
  </w:style>
  <w:style w:type="paragraph" w:styleId="Textodebalo">
    <w:name w:val="Balloon Text"/>
    <w:basedOn w:val="Normal"/>
    <w:link w:val="TextodebaloChar"/>
    <w:uiPriority w:val="99"/>
    <w:semiHidden/>
    <w:unhideWhenUsed/>
    <w:rsid w:val="004B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11A"/>
  </w:style>
  <w:style w:type="paragraph" w:styleId="Rodap">
    <w:name w:val="footer"/>
    <w:basedOn w:val="Normal"/>
    <w:link w:val="RodapChar"/>
    <w:uiPriority w:val="99"/>
    <w:unhideWhenUsed/>
    <w:rsid w:val="004B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11A"/>
  </w:style>
  <w:style w:type="paragraph" w:styleId="Textodebalo">
    <w:name w:val="Balloon Text"/>
    <w:basedOn w:val="Normal"/>
    <w:link w:val="TextodebaloChar"/>
    <w:uiPriority w:val="99"/>
    <w:semiHidden/>
    <w:unhideWhenUsed/>
    <w:rsid w:val="004B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2018-03-05T17:46:00Z</cp:lastPrinted>
  <dcterms:created xsi:type="dcterms:W3CDTF">2018-03-05T17:49:00Z</dcterms:created>
  <dcterms:modified xsi:type="dcterms:W3CDTF">2018-03-05T17:49:00Z</dcterms:modified>
</cp:coreProperties>
</file>