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9" w:rsidRDefault="00380650" w:rsidP="00E02BA1">
      <w:pPr>
        <w:spacing w:line="276" w:lineRule="auto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</w:rPr>
        <w:t xml:space="preserve"> CONTRATO N° 035</w:t>
      </w:r>
      <w:r w:rsidR="00E47DA9">
        <w:rPr>
          <w:rFonts w:ascii="Arial Narrow" w:hAnsi="Arial Narrow" w:cs="Arial"/>
          <w:b/>
          <w:sz w:val="20"/>
          <w:szCs w:val="20"/>
        </w:rPr>
        <w:t>/2017</w:t>
      </w:r>
    </w:p>
    <w:p w:rsidR="00E47DA9" w:rsidRDefault="00E47DA9" w:rsidP="00E47DA9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E47DA9" w:rsidRDefault="00E47DA9" w:rsidP="00E47DA9">
      <w:pPr>
        <w:spacing w:line="276" w:lineRule="auto"/>
        <w:ind w:left="2977" w:right="-66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TERMO DE CONTRATAÇÃO DE EMPRESA PARA EXECUÇÃO DE OBRAS E SERVIÇOS </w:t>
      </w:r>
      <w:r>
        <w:rPr>
          <w:rFonts w:ascii="Arial Narrow" w:eastAsia="Dotum" w:hAnsi="Arial Narrow" w:cs="Arial"/>
          <w:b/>
          <w:sz w:val="20"/>
          <w:szCs w:val="20"/>
        </w:rPr>
        <w:t>RELACIONADOS</w:t>
      </w:r>
      <w:r w:rsidR="00380650">
        <w:rPr>
          <w:rFonts w:ascii="Arial Narrow" w:eastAsia="Dotum" w:hAnsi="Arial Narrow" w:cs="Arial"/>
          <w:b/>
          <w:sz w:val="20"/>
          <w:szCs w:val="20"/>
        </w:rPr>
        <w:t xml:space="preserve"> </w:t>
      </w:r>
      <w:r>
        <w:rPr>
          <w:rFonts w:ascii="Arial Narrow" w:eastAsia="Dotum" w:hAnsi="Arial Narrow" w:cs="Arial"/>
          <w:b/>
          <w:sz w:val="20"/>
          <w:szCs w:val="20"/>
        </w:rPr>
        <w:t xml:space="preserve">ADEQUAÇÃO DO SISTEMA PLUVIAL, BEM COMO FORNECIMENTO DE TUBOS QUE SERÃO UTILIZADOS NA REFERIDA OBRA 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CONFORME ESPECIFICADA NO PROJETO BÁSICO ANEXO I E II DO PRESENTE EDITAL, PARA ATENDER O PROJETO PILOTO EM COMUNIDADES RURAIS DIGITAIS,</w:t>
      </w:r>
      <w:r>
        <w:rPr>
          <w:rFonts w:ascii="Arial Narrow" w:hAnsi="Arial Narrow" w:cs="Arial"/>
          <w:b/>
          <w:sz w:val="20"/>
          <w:szCs w:val="20"/>
        </w:rPr>
        <w:t xml:space="preserve"> QUE CELEBRAM O MUNICIPIO DE MAJOR VIEIRA-SC E A EMPRESA </w:t>
      </w:r>
      <w:r w:rsidR="00380650">
        <w:rPr>
          <w:rFonts w:ascii="Arial Narrow" w:hAnsi="Arial Narrow" w:cs="Arial"/>
          <w:b/>
          <w:sz w:val="20"/>
          <w:szCs w:val="20"/>
        </w:rPr>
        <w:t xml:space="preserve">BR CONSTRUÇÃO, CONFECÇÃO DE ARTEFATOS DE CONCRETO E TRANSPORTES </w:t>
      </w:r>
      <w:r w:rsidR="00FC4925">
        <w:rPr>
          <w:rFonts w:ascii="Arial Narrow" w:hAnsi="Arial Narrow" w:cs="Arial"/>
          <w:b/>
          <w:sz w:val="20"/>
          <w:szCs w:val="20"/>
        </w:rPr>
        <w:t>LTDA.</w:t>
      </w:r>
    </w:p>
    <w:p w:rsidR="00E47DA9" w:rsidRDefault="00E47DA9" w:rsidP="00E47DA9">
      <w:pPr>
        <w:spacing w:line="276" w:lineRule="auto"/>
        <w:ind w:right="-660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tabs>
          <w:tab w:val="left" w:pos="1418"/>
        </w:tabs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CONTRATANTE: </w:t>
      </w:r>
      <w:r>
        <w:rPr>
          <w:rFonts w:ascii="Arial Narrow" w:hAnsi="Arial Narrow" w:cs="Arial"/>
          <w:b/>
          <w:sz w:val="20"/>
          <w:szCs w:val="20"/>
        </w:rPr>
        <w:t xml:space="preserve">MUNICÍPIO DE MAJOR VIEIRA, </w:t>
      </w:r>
      <w:r>
        <w:rPr>
          <w:rFonts w:ascii="Arial Narrow" w:hAnsi="Arial Narrow" w:cs="Arial"/>
          <w:sz w:val="20"/>
          <w:szCs w:val="20"/>
        </w:rPr>
        <w:t xml:space="preserve">ESTADO DE SANTA CATARINA, pessoa jurídica de direito público interno, CNPJ/MF 83.102.392/0001-27, neste ato representado por seu Prefeito Municipal, </w:t>
      </w:r>
      <w:proofErr w:type="spellStart"/>
      <w:r>
        <w:rPr>
          <w:rFonts w:ascii="Arial Narrow" w:hAnsi="Arial Narrow" w:cs="Arial"/>
          <w:sz w:val="20"/>
          <w:szCs w:val="20"/>
        </w:rPr>
        <w:t>Sr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380650">
        <w:rPr>
          <w:rFonts w:ascii="Arial Narrow" w:hAnsi="Arial Narrow" w:cs="Arial"/>
          <w:sz w:val="20"/>
          <w:szCs w:val="20"/>
        </w:rPr>
        <w:t>Orildo</w:t>
      </w:r>
      <w:proofErr w:type="spellEnd"/>
      <w:r w:rsidR="00380650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380650">
        <w:rPr>
          <w:rFonts w:ascii="Arial Narrow" w:hAnsi="Arial Narrow" w:cs="Arial"/>
          <w:sz w:val="20"/>
          <w:szCs w:val="20"/>
        </w:rPr>
        <w:t>Antonio</w:t>
      </w:r>
      <w:proofErr w:type="spellEnd"/>
      <w:r w:rsidR="00380650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380650">
        <w:rPr>
          <w:rFonts w:ascii="Arial Narrow" w:hAnsi="Arial Narrow" w:cs="Arial"/>
          <w:sz w:val="20"/>
          <w:szCs w:val="20"/>
        </w:rPr>
        <w:t>Severgnini</w:t>
      </w:r>
      <w:proofErr w:type="spellEnd"/>
      <w:r>
        <w:rPr>
          <w:rFonts w:ascii="Arial Narrow" w:hAnsi="Arial Narrow" w:cs="Arial"/>
          <w:sz w:val="20"/>
          <w:szCs w:val="20"/>
        </w:rPr>
        <w:t xml:space="preserve"> brasileiro, casado, no exercício do Cargo de Prefeito, resid</w:t>
      </w:r>
      <w:r w:rsidR="00380650">
        <w:rPr>
          <w:rFonts w:ascii="Arial Narrow" w:hAnsi="Arial Narrow" w:cs="Arial"/>
          <w:sz w:val="20"/>
          <w:szCs w:val="20"/>
        </w:rPr>
        <w:t>ente e domiciliado nesta cidade de Major Vieira,</w:t>
      </w:r>
      <w:r>
        <w:rPr>
          <w:rFonts w:ascii="Arial Narrow" w:hAnsi="Arial Narrow" w:cs="Arial"/>
          <w:sz w:val="20"/>
          <w:szCs w:val="20"/>
        </w:rPr>
        <w:t xml:space="preserve"> de ora em diante denominado de CONTRATANTE.</w:t>
      </w:r>
    </w:p>
    <w:p w:rsidR="00E47DA9" w:rsidRDefault="00E47DA9" w:rsidP="00E47DA9">
      <w:pPr>
        <w:tabs>
          <w:tab w:val="left" w:pos="1418"/>
        </w:tabs>
        <w:ind w:right="-660"/>
        <w:jc w:val="both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tabs>
          <w:tab w:val="left" w:pos="1418"/>
        </w:tabs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CONTRATADA: </w:t>
      </w:r>
      <w:r w:rsidR="00380650">
        <w:rPr>
          <w:rFonts w:ascii="Arial Narrow" w:hAnsi="Arial Narrow" w:cs="Arial"/>
          <w:sz w:val="20"/>
          <w:szCs w:val="20"/>
        </w:rPr>
        <w:t xml:space="preserve">BR Construção, Confecção de Artefatos de Concreto e Transportes </w:t>
      </w:r>
      <w:proofErr w:type="spellStart"/>
      <w:r w:rsidR="00380650">
        <w:rPr>
          <w:rFonts w:ascii="Arial Narrow" w:hAnsi="Arial Narrow" w:cs="Arial"/>
          <w:sz w:val="20"/>
          <w:szCs w:val="20"/>
        </w:rPr>
        <w:t>Ltda</w:t>
      </w:r>
      <w:proofErr w:type="spellEnd"/>
      <w:r>
        <w:rPr>
          <w:rFonts w:ascii="Arial Narrow" w:hAnsi="Arial Narrow" w:cs="Arial"/>
          <w:sz w:val="20"/>
          <w:szCs w:val="20"/>
        </w:rPr>
        <w:t xml:space="preserve"> pessoa Jurídica de Direito Privado, inscrita no CNPJ/MF sob </w:t>
      </w:r>
      <w:proofErr w:type="gramStart"/>
      <w:r>
        <w:rPr>
          <w:rFonts w:ascii="Arial Narrow" w:hAnsi="Arial Narrow" w:cs="Arial"/>
          <w:sz w:val="20"/>
          <w:szCs w:val="20"/>
        </w:rPr>
        <w:t>nº</w:t>
      </w:r>
      <w:r w:rsidR="004970C3">
        <w:rPr>
          <w:rFonts w:ascii="Arial Narrow" w:hAnsi="Arial Narrow" w:cs="Arial"/>
          <w:sz w:val="20"/>
          <w:szCs w:val="20"/>
        </w:rPr>
        <w:t>07.</w:t>
      </w:r>
      <w:proofErr w:type="gramEnd"/>
      <w:r w:rsidR="004970C3">
        <w:rPr>
          <w:rFonts w:ascii="Arial Narrow" w:hAnsi="Arial Narrow" w:cs="Arial"/>
          <w:sz w:val="20"/>
          <w:szCs w:val="20"/>
        </w:rPr>
        <w:t>220.022/0001-06</w:t>
      </w:r>
      <w:r>
        <w:rPr>
          <w:rFonts w:ascii="Arial Narrow" w:hAnsi="Arial Narrow" w:cs="Arial"/>
          <w:sz w:val="20"/>
          <w:szCs w:val="20"/>
        </w:rPr>
        <w:t xml:space="preserve">, com sede </w:t>
      </w:r>
      <w:r w:rsidR="004970C3">
        <w:rPr>
          <w:rFonts w:ascii="Arial Narrow" w:hAnsi="Arial Narrow" w:cs="Arial"/>
          <w:sz w:val="20"/>
          <w:szCs w:val="20"/>
        </w:rPr>
        <w:t xml:space="preserve">Rua Bento Gonçalves N° 1739, Município de Monte Castelo/SC </w:t>
      </w:r>
      <w:r>
        <w:rPr>
          <w:rFonts w:ascii="Arial Narrow" w:hAnsi="Arial Narrow" w:cs="Arial"/>
          <w:sz w:val="20"/>
          <w:szCs w:val="20"/>
        </w:rPr>
        <w:t xml:space="preserve"> neste ato representado pelo </w:t>
      </w:r>
      <w:proofErr w:type="spellStart"/>
      <w:r>
        <w:rPr>
          <w:rFonts w:ascii="Arial Narrow" w:hAnsi="Arial Narrow" w:cs="Arial"/>
          <w:sz w:val="20"/>
          <w:szCs w:val="20"/>
        </w:rPr>
        <w:t>Sr</w:t>
      </w:r>
      <w:proofErr w:type="spellEnd"/>
      <w:r w:rsidR="004970C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4970C3">
        <w:rPr>
          <w:rFonts w:ascii="Arial Narrow" w:hAnsi="Arial Narrow" w:cs="Arial"/>
          <w:sz w:val="20"/>
          <w:szCs w:val="20"/>
        </w:rPr>
        <w:t>Gildo</w:t>
      </w:r>
      <w:proofErr w:type="spellEnd"/>
      <w:r w:rsidR="004970C3">
        <w:rPr>
          <w:rFonts w:ascii="Arial Narrow" w:hAnsi="Arial Narrow" w:cs="Arial"/>
          <w:sz w:val="20"/>
          <w:szCs w:val="20"/>
        </w:rPr>
        <w:t xml:space="preserve"> Lisboa</w:t>
      </w:r>
      <w:r>
        <w:rPr>
          <w:rFonts w:ascii="Arial Narrow" w:hAnsi="Arial Narrow" w:cs="Arial"/>
          <w:sz w:val="20"/>
          <w:szCs w:val="20"/>
        </w:rPr>
        <w:t xml:space="preserve"> inscrito no CPF/MF sob nº </w:t>
      </w:r>
      <w:r w:rsidR="004970C3">
        <w:rPr>
          <w:rFonts w:ascii="Arial Narrow" w:hAnsi="Arial Narrow" w:cs="Arial"/>
          <w:sz w:val="20"/>
          <w:szCs w:val="20"/>
        </w:rPr>
        <w:t>679.599.709-04</w:t>
      </w:r>
      <w:r>
        <w:rPr>
          <w:rFonts w:ascii="Arial Narrow" w:hAnsi="Arial Narrow" w:cs="Arial"/>
          <w:sz w:val="20"/>
          <w:szCs w:val="20"/>
        </w:rPr>
        <w:t>, de ora em diante denominada de CONTRATADA.</w:t>
      </w:r>
    </w:p>
    <w:p w:rsidR="00E47DA9" w:rsidRDefault="00E47DA9" w:rsidP="00E47DA9">
      <w:pPr>
        <w:tabs>
          <w:tab w:val="left" w:pos="1418"/>
        </w:tabs>
        <w:ind w:right="-660"/>
        <w:jc w:val="both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tabs>
          <w:tab w:val="left" w:pos="1418"/>
        </w:tabs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 que de comum acordo e com amparo legal na Lei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 </w:t>
      </w:r>
      <w:proofErr w:type="gramEnd"/>
      <w:r>
        <w:rPr>
          <w:rFonts w:ascii="Arial Narrow" w:hAnsi="Arial Narrow" w:cs="Arial"/>
          <w:sz w:val="20"/>
          <w:szCs w:val="20"/>
        </w:rPr>
        <w:t xml:space="preserve">Federal  n.º  8.666/93,  e  demais  alterações,  firmam  o  presente contrato, decorrente do Processo Licitatório nº 064/2017, Tomada de Preços nº 002/2017, pelas cláusulas e condições seguintes: 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tabs>
          <w:tab w:val="left" w:pos="3030"/>
        </w:tabs>
        <w:spacing w:line="276" w:lineRule="auto"/>
        <w:ind w:right="-6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PRIMEIRA - DO OBJETO: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color w:val="auto"/>
          <w:w w:val="105"/>
          <w:szCs w:val="20"/>
        </w:rPr>
      </w:pPr>
      <w:r>
        <w:rPr>
          <w:rFonts w:ascii="Arial Narrow" w:hAnsi="Arial Narrow" w:cs="Arial"/>
          <w:b/>
          <w:szCs w:val="20"/>
        </w:rPr>
        <w:t>1.1</w:t>
      </w:r>
      <w:r>
        <w:rPr>
          <w:rFonts w:ascii="Arial Narrow" w:hAnsi="Arial Narrow" w:cs="Arial"/>
          <w:szCs w:val="20"/>
        </w:rPr>
        <w:t xml:space="preserve"> Tem por objeto este contrato, Contratação de empresa para execução de Obras e Serviços </w:t>
      </w:r>
      <w:r>
        <w:rPr>
          <w:rFonts w:ascii="Arial Narrow" w:eastAsia="Dotum" w:hAnsi="Arial Narrow" w:cs="Arial"/>
          <w:szCs w:val="20"/>
        </w:rPr>
        <w:t xml:space="preserve">relacionados à adequação do sistema pluvial, bem como o fornecimento de tubos para utilização na referida obra </w:t>
      </w:r>
      <w:r>
        <w:rPr>
          <w:rFonts w:ascii="Arial Narrow" w:hAnsi="Arial Narrow" w:cs="Arial"/>
          <w:szCs w:val="20"/>
          <w:shd w:val="clear" w:color="auto" w:fill="FFFFFF"/>
        </w:rPr>
        <w:t xml:space="preserve">conforme especificada no projeto básico Anexo I e II do presente Edital, </w:t>
      </w:r>
      <w:r>
        <w:rPr>
          <w:rFonts w:ascii="Arial Narrow" w:hAnsi="Arial Narrow" w:cs="Arial"/>
          <w:color w:val="auto"/>
          <w:w w:val="105"/>
          <w:szCs w:val="20"/>
        </w:rPr>
        <w:t xml:space="preserve">conforme Convênio nº2017TR001323 celebrado entre a prefeitura de Major Vieira/SC com a Agência de Desenvolvimento Regional de Canoinhas, através do aporte de recursos constantes do processo </w:t>
      </w:r>
      <w:proofErr w:type="gramStart"/>
      <w:r>
        <w:rPr>
          <w:rFonts w:ascii="Arial Narrow" w:hAnsi="Arial Narrow" w:cs="Arial"/>
          <w:color w:val="auto"/>
          <w:w w:val="105"/>
          <w:szCs w:val="20"/>
        </w:rPr>
        <w:t>nºADR25</w:t>
      </w:r>
      <w:proofErr w:type="gramEnd"/>
      <w:r>
        <w:rPr>
          <w:rFonts w:ascii="Arial Narrow" w:hAnsi="Arial Narrow" w:cs="Arial"/>
          <w:color w:val="auto"/>
          <w:w w:val="105"/>
          <w:szCs w:val="20"/>
        </w:rPr>
        <w:t xml:space="preserve"> 3583/2017 de acordo com projeto básico e demais características integrantes no processo licitatório, e nos termos </w:t>
      </w:r>
      <w:r>
        <w:rPr>
          <w:rFonts w:ascii="Arial Narrow" w:hAnsi="Arial Narrow" w:cs="Arial"/>
          <w:color w:val="auto"/>
          <w:spacing w:val="2"/>
          <w:w w:val="105"/>
          <w:szCs w:val="20"/>
        </w:rPr>
        <w:t xml:space="preserve">da </w:t>
      </w:r>
      <w:r>
        <w:rPr>
          <w:rFonts w:ascii="Arial Narrow" w:hAnsi="Arial Narrow" w:cs="Arial"/>
          <w:color w:val="auto"/>
          <w:w w:val="105"/>
          <w:szCs w:val="20"/>
        </w:rPr>
        <w:t>proposta ofertada pela contratada e encartada nos autos do Processo Licitatório.</w:t>
      </w:r>
    </w:p>
    <w:tbl>
      <w:tblPr>
        <w:tblW w:w="1020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6237"/>
        <w:gridCol w:w="1984"/>
      </w:tblGrid>
      <w:tr w:rsidR="0056118B" w:rsidTr="00E51B2B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Unid.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 w:rsidP="0056118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R$ Total Máximo</w:t>
            </w:r>
          </w:p>
          <w:p w:rsidR="0056118B" w:rsidRDefault="0056118B" w:rsidP="004970C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118B" w:rsidTr="00632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pStyle w:val="Ttulo1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SERVIÇOS PRELIMINARES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 w:rsidP="004970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R$ 248.493,14</w:t>
            </w:r>
          </w:p>
          <w:p w:rsidR="0056118B" w:rsidRDefault="0056118B" w:rsidP="004970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6118B" w:rsidRDefault="0056118B" w:rsidP="004970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6118B" w:rsidRDefault="0056118B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18B" w:rsidTr="004970C3">
        <w:trPr>
          <w:gridAfter w:val="1"/>
          <w:wAfter w:w="1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Placa de obra em chapa de aço galvanizado</w:t>
            </w:r>
          </w:p>
        </w:tc>
      </w:tr>
      <w:tr w:rsidR="0056118B" w:rsidTr="004970C3">
        <w:trPr>
          <w:gridAfter w:val="1"/>
          <w:wAfter w:w="1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B" w:rsidRDefault="0056118B">
            <w:pPr>
              <w:pStyle w:val="Ttulo1"/>
              <w:ind w:firstLin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56118B" w:rsidTr="004970C3">
        <w:trPr>
          <w:gridAfter w:val="1"/>
          <w:wAfter w:w="1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pStyle w:val="Ttulo1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DRENAGEM</w:t>
            </w:r>
          </w:p>
        </w:tc>
      </w:tr>
      <w:tr w:rsidR="0056118B" w:rsidTr="004970C3">
        <w:trPr>
          <w:gridAfter w:val="1"/>
          <w:wAfter w:w="1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Tubo de concreto simples, classe-PS1, PB, DN 400 MM, para águas pluviais (NBR 8990</w:t>
            </w: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56118B" w:rsidTr="004970C3">
        <w:trPr>
          <w:gridAfter w:val="1"/>
          <w:wAfter w:w="1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pStyle w:val="Ttulo1"/>
              <w:ind w:firstLin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Assentamento de tubo de concreto para redes coletoras de águas pluviais, diâmetro de 400 mm, junta rígida, instalado em local com baixo nível de interferências (não inclui fornecimento</w:t>
            </w:r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)</w:t>
            </w:r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</w:p>
        </w:tc>
      </w:tr>
      <w:tr w:rsidR="0056118B" w:rsidTr="004970C3">
        <w:trPr>
          <w:gridAfter w:val="1"/>
          <w:wAfter w:w="1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1.816,50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pStyle w:val="Ttulo1"/>
              <w:ind w:firstLin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Escavação </w:t>
            </w:r>
            <w:proofErr w:type="spellStart"/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mec</w:t>
            </w:r>
            <w:proofErr w:type="spellEnd"/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vala N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escor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Mat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1ª CAT C/retroescavadeira até 1,50m excl. esgotamento. </w:t>
            </w:r>
          </w:p>
        </w:tc>
      </w:tr>
      <w:tr w:rsidR="0056118B" w:rsidTr="004970C3">
        <w:trPr>
          <w:gridAfter w:val="1"/>
          <w:wAfter w:w="1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1.270,50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Reaterro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de vala/cava sem controle de compactação, utilizando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retro-escavadeira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 compactador vibratório com material reaproveitado.</w:t>
            </w:r>
          </w:p>
        </w:tc>
      </w:tr>
      <w:tr w:rsidR="0056118B" w:rsidTr="004970C3">
        <w:trPr>
          <w:gridAfter w:val="1"/>
          <w:wAfter w:w="198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UN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8B" w:rsidRDefault="0056118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Caixa coletora, 1,20</w:t>
            </w: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x1,</w:t>
            </w:r>
            <w:proofErr w:type="gram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20x1,50m, com fundo e tampa de concreto e paredes em bloco de concreto estrutural. </w:t>
            </w:r>
          </w:p>
        </w:tc>
      </w:tr>
      <w:tr w:rsidR="0056118B" w:rsidTr="004970C3">
        <w:trPr>
          <w:gridAfter w:val="1"/>
          <w:wAfter w:w="1984" w:type="dxa"/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pStyle w:val="Ttulo1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VALOR TOTAL R$ </w:t>
            </w:r>
            <w:r w:rsidRPr="0056118B">
              <w:rPr>
                <w:rFonts w:ascii="Arial Narrow" w:hAnsi="Arial Narrow"/>
                <w:sz w:val="20"/>
                <w:szCs w:val="20"/>
              </w:rPr>
              <w:t>248.493,14</w:t>
            </w:r>
          </w:p>
        </w:tc>
      </w:tr>
      <w:tr w:rsidR="0056118B" w:rsidTr="004970C3">
        <w:trPr>
          <w:gridAfter w:val="1"/>
          <w:wAfter w:w="1984" w:type="dxa"/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B" w:rsidRDefault="0056118B">
            <w:pPr>
              <w:pStyle w:val="Ttulo1"/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7DA9" w:rsidRDefault="00E47DA9" w:rsidP="00E47DA9">
      <w:pPr>
        <w:jc w:val="both"/>
        <w:rPr>
          <w:rFonts w:ascii="Arial Narrow" w:hAnsi="Arial Narrow" w:cs="Arial"/>
          <w:color w:val="FF0000"/>
          <w:sz w:val="20"/>
          <w:szCs w:val="20"/>
        </w:rPr>
      </w:pP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color w:val="FF0000"/>
          <w:szCs w:val="20"/>
        </w:rPr>
      </w:pP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auto"/>
          <w:sz w:val="20"/>
          <w:szCs w:val="20"/>
        </w:rPr>
        <w:t>1.2</w:t>
      </w:r>
      <w:r>
        <w:rPr>
          <w:rFonts w:ascii="Arial Narrow" w:hAnsi="Arial Narrow"/>
          <w:color w:val="auto"/>
          <w:sz w:val="20"/>
          <w:szCs w:val="20"/>
        </w:rPr>
        <w:t xml:space="preserve"> O </w:t>
      </w:r>
      <w:r>
        <w:rPr>
          <w:rFonts w:ascii="Arial Narrow" w:hAnsi="Arial Narrow"/>
          <w:sz w:val="20"/>
          <w:szCs w:val="20"/>
        </w:rPr>
        <w:t>objeto ora contratado poderá ser alterado para mais ou para menos, de acordo com a necessidade de atendimento da demanda durante a vigência do contrato, até o limite previsto na Lei de Licitações.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0"/>
          <w:szCs w:val="20"/>
        </w:rPr>
        <w:t>1.3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Não </w:t>
      </w:r>
      <w:proofErr w:type="gramStart"/>
      <w:r>
        <w:rPr>
          <w:rFonts w:ascii="Arial Narrow" w:hAnsi="Arial Narrow"/>
          <w:sz w:val="20"/>
          <w:szCs w:val="20"/>
        </w:rPr>
        <w:t>cabe</w:t>
      </w:r>
      <w:proofErr w:type="gramEnd"/>
      <w:r>
        <w:rPr>
          <w:rFonts w:ascii="Arial Narrow" w:hAnsi="Arial Narrow"/>
          <w:sz w:val="20"/>
          <w:szCs w:val="20"/>
        </w:rPr>
        <w:t xml:space="preserve"> a contratada qualquer direito de caráter indenizatório pelas quantidades não adquiridas pela contratante.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1.4. </w:t>
      </w:r>
      <w:r>
        <w:rPr>
          <w:rFonts w:ascii="Arial Narrow" w:hAnsi="Arial Narrow"/>
          <w:sz w:val="20"/>
          <w:szCs w:val="20"/>
        </w:rPr>
        <w:t xml:space="preserve">Farão parte integrante do Contrato as condições previstas no </w:t>
      </w:r>
      <w:proofErr w:type="gramStart"/>
      <w:r>
        <w:rPr>
          <w:rFonts w:ascii="Arial Narrow" w:hAnsi="Arial Narrow"/>
          <w:sz w:val="20"/>
          <w:szCs w:val="20"/>
        </w:rPr>
        <w:t>Edital ,</w:t>
      </w:r>
      <w:proofErr w:type="gramEnd"/>
      <w:r>
        <w:rPr>
          <w:rFonts w:ascii="Arial Narrow" w:hAnsi="Arial Narrow"/>
          <w:sz w:val="20"/>
          <w:szCs w:val="20"/>
        </w:rPr>
        <w:t xml:space="preserve"> anexos I e II, e a proposta apresentada pelo adjudicatário.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1.5. </w:t>
      </w:r>
      <w:r>
        <w:rPr>
          <w:rFonts w:ascii="Arial Narrow" w:hAnsi="Arial Narrow"/>
          <w:sz w:val="20"/>
          <w:szCs w:val="20"/>
        </w:rPr>
        <w:t>O presente contrato está vinculado ao Edital e seus anexos, de acordo com o Art. 55, inciso XI da Lei Federal nº 8666/93 e a proposta da contratada;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SEGUNDA – DA RESPOSABILIDADE DA CONTRATADA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2.1 </w:t>
      </w:r>
      <w:proofErr w:type="gramStart"/>
      <w:r>
        <w:rPr>
          <w:rFonts w:ascii="Arial Narrow" w:hAnsi="Arial Narrow"/>
          <w:sz w:val="20"/>
          <w:szCs w:val="20"/>
        </w:rPr>
        <w:t>Será</w:t>
      </w:r>
      <w:proofErr w:type="gramEnd"/>
      <w:r>
        <w:rPr>
          <w:rFonts w:ascii="Arial Narrow" w:hAnsi="Arial Narrow"/>
          <w:sz w:val="20"/>
          <w:szCs w:val="20"/>
        </w:rPr>
        <w:t xml:space="preserve"> de inteira responsabilidade da CONTRATADA o fornecimento dos equipamentos e serviços descritos no objeto do presente contrato com validade, qualidade e sem qualquer custo direto ou indireto adicional relativo a transportes, encargos sociais, fiscais, trabalhistas, previdenciários, indenizações ou qualquer outro que for necessário ao cumprimento do objeto ora contratado.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2.2 </w:t>
      </w:r>
      <w:r>
        <w:rPr>
          <w:rFonts w:ascii="Arial Narrow" w:hAnsi="Arial Narrow"/>
          <w:sz w:val="20"/>
          <w:szCs w:val="20"/>
        </w:rPr>
        <w:t xml:space="preserve">Responder por quaisquer danos que possam ocorrer oriundos da execução dos equipamentos e serviços ora contratados, independentemente se em face do CONTRATANTE ou de terceiros eventualmente envolvidos.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2.3 </w:t>
      </w:r>
      <w:r>
        <w:rPr>
          <w:rFonts w:ascii="Arial Narrow" w:hAnsi="Arial Narrow"/>
          <w:sz w:val="20"/>
          <w:szCs w:val="20"/>
        </w:rPr>
        <w:t xml:space="preserve">Os equipamentos e serviços deverão atender aos padrões mínimos de qualidade exigidos no objeto, em conformidade com o edital de licitação, Código de Defesa do Consumidor (Lei nº 8.090/90) e demais legislação vigente, ABNT, CREA e demais normas técnicas aplicáveis, sendo que aqueles considerados inadequados não serão aceitos e o pagamento da parcela correspondente ficará suspenso até sua regularização de forma integral, cujo prazo de reposição, a critério do CONTRATANTE, poderá ser renovado, sem prejuízo da aplicação das penalidades pelo atraso inicial.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2.4 </w:t>
      </w:r>
      <w:proofErr w:type="gramStart"/>
      <w:r>
        <w:rPr>
          <w:rFonts w:ascii="Arial Narrow" w:hAnsi="Arial Narrow"/>
          <w:sz w:val="20"/>
          <w:szCs w:val="20"/>
        </w:rPr>
        <w:t>Entende-se</w:t>
      </w:r>
      <w:proofErr w:type="gramEnd"/>
      <w:r>
        <w:rPr>
          <w:rFonts w:ascii="Arial Narrow" w:hAnsi="Arial Narrow"/>
          <w:sz w:val="20"/>
          <w:szCs w:val="20"/>
        </w:rPr>
        <w:t xml:space="preserve"> por equipamentos e serviços inadequados aqueles que apresentarem com inferior qualidade, fora das especificações exigidas, e diferentes do exigido e ofertado.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2.5 </w:t>
      </w:r>
      <w:r>
        <w:rPr>
          <w:rFonts w:ascii="Arial Narrow" w:hAnsi="Arial Narrow"/>
          <w:sz w:val="20"/>
          <w:szCs w:val="20"/>
        </w:rPr>
        <w:t>Poderão acorrer análises, desde que haja suspeita de defeitos ou inexecução parcial, acarretando o cancelamento do contrato, sem prejuízo nas penalidades previstas no Edital.</w:t>
      </w:r>
    </w:p>
    <w:p w:rsidR="00E47DA9" w:rsidRDefault="00E47DA9" w:rsidP="00E47DA9">
      <w:pPr>
        <w:spacing w:line="276" w:lineRule="auto"/>
        <w:ind w:right="-660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CLÁUSULA TERCEIRA – DO PRAZO, EXECUÇÃO E FISCALIZAÇÃO DO </w:t>
      </w:r>
      <w:proofErr w:type="gramStart"/>
      <w:r>
        <w:rPr>
          <w:rFonts w:ascii="Arial Narrow" w:hAnsi="Arial Narrow" w:cs="Arial"/>
          <w:b/>
          <w:sz w:val="20"/>
          <w:szCs w:val="20"/>
        </w:rPr>
        <w:t>OBJETO</w:t>
      </w:r>
      <w:proofErr w:type="gramEnd"/>
    </w:p>
    <w:p w:rsidR="00E47DA9" w:rsidRDefault="00E47DA9" w:rsidP="00E47DA9">
      <w:pPr>
        <w:pStyle w:val="PargrafodaLista"/>
        <w:widowControl w:val="0"/>
        <w:spacing w:line="276" w:lineRule="auto"/>
        <w:ind w:left="0"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w w:val="105"/>
          <w:sz w:val="20"/>
          <w:szCs w:val="20"/>
        </w:rPr>
        <w:t>3.1</w:t>
      </w:r>
      <w:r>
        <w:rPr>
          <w:rFonts w:ascii="Arial Narrow" w:hAnsi="Arial Narrow" w:cs="Arial"/>
          <w:w w:val="105"/>
          <w:sz w:val="20"/>
          <w:szCs w:val="20"/>
        </w:rPr>
        <w:t xml:space="preserve">. O presente contrato terá o prazo </w:t>
      </w:r>
      <w:r>
        <w:rPr>
          <w:rFonts w:ascii="Arial Narrow" w:hAnsi="Arial Narrow" w:cs="Arial"/>
          <w:spacing w:val="2"/>
          <w:w w:val="105"/>
          <w:sz w:val="20"/>
          <w:szCs w:val="20"/>
        </w:rPr>
        <w:t xml:space="preserve">de </w:t>
      </w:r>
      <w:r>
        <w:rPr>
          <w:rFonts w:ascii="Arial Narrow" w:hAnsi="Arial Narrow" w:cs="Arial"/>
          <w:w w:val="105"/>
          <w:sz w:val="20"/>
          <w:szCs w:val="20"/>
        </w:rPr>
        <w:t xml:space="preserve">vigência até </w:t>
      </w:r>
      <w:r w:rsidRPr="0056118B">
        <w:rPr>
          <w:rFonts w:ascii="Arial Narrow" w:hAnsi="Arial Narrow" w:cs="Arial"/>
          <w:w w:val="105"/>
          <w:sz w:val="20"/>
          <w:szCs w:val="20"/>
        </w:rPr>
        <w:t>31 de dezembro de 2017</w:t>
      </w:r>
      <w:r>
        <w:rPr>
          <w:rFonts w:ascii="Arial Narrow" w:hAnsi="Arial Narrow" w:cs="Arial"/>
          <w:w w:val="105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podendo ser prorrogado por iguais e sucessivos períodos, nos termos do inciso II do art. 57 da Lei nº 8.666/93</w:t>
      </w:r>
      <w:proofErr w:type="gramStart"/>
      <w:r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 w:cs="Arial"/>
          <w:w w:val="105"/>
          <w:sz w:val="20"/>
          <w:szCs w:val="20"/>
        </w:rPr>
        <w:t>.</w:t>
      </w:r>
      <w:proofErr w:type="gramEnd"/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w w:val="105"/>
          <w:sz w:val="20"/>
          <w:szCs w:val="20"/>
        </w:rPr>
        <w:t xml:space="preserve">3.2. </w:t>
      </w:r>
      <w:r>
        <w:rPr>
          <w:rFonts w:ascii="Arial Narrow" w:hAnsi="Arial Narrow" w:cs="Arial"/>
          <w:w w:val="105"/>
          <w:sz w:val="20"/>
          <w:szCs w:val="20"/>
        </w:rPr>
        <w:t xml:space="preserve">O prazo para execução dos serviços será de </w:t>
      </w:r>
      <w:r>
        <w:rPr>
          <w:rFonts w:ascii="Arial Narrow" w:hAnsi="Arial Narrow" w:cs="Arial"/>
          <w:b/>
          <w:w w:val="105"/>
          <w:sz w:val="20"/>
          <w:szCs w:val="20"/>
        </w:rPr>
        <w:t xml:space="preserve">60 (sessenta) dias conforme previstos no projeto básico, </w:t>
      </w:r>
      <w:r>
        <w:rPr>
          <w:rFonts w:ascii="Arial Narrow" w:hAnsi="Arial Narrow" w:cs="Arial"/>
          <w:w w:val="105"/>
          <w:sz w:val="20"/>
          <w:szCs w:val="20"/>
        </w:rPr>
        <w:t>contados a partir da assinatura do contrato e expedição da Ordem de Serviço/Autorização de Fornecimento emitida pelo município;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b/>
          <w:w w:val="105"/>
          <w:szCs w:val="20"/>
        </w:rPr>
        <w:t>3</w:t>
      </w:r>
      <w:r w:rsidRPr="0056118B">
        <w:rPr>
          <w:rFonts w:ascii="Arial Narrow" w:hAnsi="Arial Narrow" w:cs="Arial"/>
          <w:b/>
          <w:w w:val="105"/>
          <w:szCs w:val="20"/>
        </w:rPr>
        <w:t xml:space="preserve">.3. </w:t>
      </w:r>
      <w:r w:rsidRPr="0056118B">
        <w:rPr>
          <w:rFonts w:ascii="Arial Narrow" w:hAnsi="Arial Narrow" w:cs="Arial"/>
          <w:w w:val="105"/>
          <w:szCs w:val="20"/>
        </w:rPr>
        <w:t>Deverá ser apresentada a Anotação de Responsabilidade Técnica (ART) de execução de obra (recolhida sobre o valor do contrato e assinada pelo mesmo profissional que forneceu os acervos técnicos);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b/>
          <w:w w:val="105"/>
          <w:szCs w:val="20"/>
        </w:rPr>
        <w:t>3.4.</w:t>
      </w:r>
      <w:r>
        <w:rPr>
          <w:rFonts w:ascii="Arial Narrow" w:hAnsi="Arial Narrow" w:cs="Arial"/>
          <w:w w:val="105"/>
          <w:szCs w:val="20"/>
        </w:rPr>
        <w:t xml:space="preserve"> Caberá a CONTRATADA cumprir e fazer cumprir a legislação em vigor, relativa à Segurança e Medicina do Trabalho, objetivando a prevenção de acidentes pessoais e/ou materiais, bem como a preservação da saúde de seus trabalhadores, inclusive em relação à mão de obra contratada de terceiros;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w w:val="105"/>
          <w:szCs w:val="20"/>
        </w:rPr>
      </w:pPr>
      <w:r>
        <w:rPr>
          <w:rFonts w:ascii="Arial Narrow" w:hAnsi="Arial Narrow" w:cs="Arial"/>
          <w:b/>
          <w:w w:val="105"/>
          <w:szCs w:val="20"/>
        </w:rPr>
        <w:t>3.5.</w:t>
      </w:r>
      <w:r>
        <w:rPr>
          <w:rFonts w:ascii="Arial Narrow" w:hAnsi="Arial Narrow" w:cs="Arial"/>
          <w:w w:val="105"/>
          <w:szCs w:val="20"/>
        </w:rPr>
        <w:t xml:space="preserve"> Caberá ainda a CONTRATADA treinar seus funcionários para a prática de prevenção de acidentes, fornecerem os equipamentos de proteção individual necessários, bem como tornar obrigatória e fiscalizar sua utilização;</w:t>
      </w:r>
    </w:p>
    <w:p w:rsidR="00E47DA9" w:rsidRDefault="00E47DA9" w:rsidP="00E47DA9">
      <w:pPr>
        <w:pStyle w:val="Corpodetexto2"/>
        <w:spacing w:line="276" w:lineRule="auto"/>
        <w:ind w:right="-660"/>
        <w:rPr>
          <w:rFonts w:ascii="Arial Narrow" w:hAnsi="Arial Narrow"/>
          <w:w w:val="105"/>
          <w:sz w:val="20"/>
          <w:szCs w:val="20"/>
        </w:rPr>
      </w:pPr>
      <w:r>
        <w:rPr>
          <w:rFonts w:ascii="Arial Narrow" w:hAnsi="Arial Narrow"/>
          <w:b/>
          <w:w w:val="105"/>
          <w:sz w:val="20"/>
          <w:szCs w:val="20"/>
        </w:rPr>
        <w:t>3.6.</w:t>
      </w:r>
      <w:r>
        <w:rPr>
          <w:rFonts w:ascii="Arial Narrow" w:hAnsi="Arial Narrow"/>
          <w:w w:val="105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w w:val="105"/>
          <w:sz w:val="20"/>
          <w:szCs w:val="20"/>
        </w:rPr>
        <w:t>A fiscalização e gestão do contrato ficará</w:t>
      </w:r>
      <w:proofErr w:type="gramEnd"/>
      <w:r>
        <w:rPr>
          <w:rFonts w:ascii="Arial Narrow" w:hAnsi="Arial Narrow"/>
          <w:w w:val="105"/>
          <w:sz w:val="20"/>
          <w:szCs w:val="20"/>
        </w:rPr>
        <w:t xml:space="preserve"> e encargo de servidor designado pela CONTRATANTE, que deverá fazer acompanhamento da execução do objeto, relatar e comunicar a contratada das irregularidades na execução.</w:t>
      </w:r>
    </w:p>
    <w:p w:rsidR="00E47DA9" w:rsidRDefault="00E47DA9" w:rsidP="00E47DA9">
      <w:pP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CLÁUSULA QUARTA – DAS OBRIGAÇÕES 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b/>
          <w:w w:val="105"/>
        </w:rPr>
      </w:pPr>
      <w:r>
        <w:rPr>
          <w:rFonts w:ascii="Arial Narrow" w:hAnsi="Arial Narrow" w:cs="Arial"/>
          <w:b/>
          <w:w w:val="105"/>
        </w:rPr>
        <w:t>4.1 DA CONTRATADA</w:t>
      </w:r>
    </w:p>
    <w:p w:rsidR="00E47DA9" w:rsidRPr="003C3A22" w:rsidRDefault="00E47DA9" w:rsidP="00E47DA9">
      <w:pPr>
        <w:pStyle w:val="Corpodetexto"/>
        <w:spacing w:line="276" w:lineRule="auto"/>
        <w:ind w:right="-518"/>
        <w:rPr>
          <w:rFonts w:ascii="Arial Narrow" w:hAnsi="Arial Narrow" w:cs="Arial"/>
        </w:rPr>
      </w:pPr>
      <w:r w:rsidRPr="003C3A22">
        <w:rPr>
          <w:rFonts w:ascii="Arial Narrow" w:hAnsi="Arial Narrow" w:cs="Arial"/>
          <w:b/>
          <w:w w:val="105"/>
        </w:rPr>
        <w:t xml:space="preserve">4.1.1. </w:t>
      </w:r>
      <w:r w:rsidRPr="003C3A22">
        <w:rPr>
          <w:rFonts w:ascii="Arial Narrow" w:hAnsi="Arial Narrow" w:cs="Arial"/>
          <w:w w:val="105"/>
        </w:rPr>
        <w:t>A CONTRATADA no ato da assinatura do presente contrato prestará garantia no valor de 5% (cinco por cento) do valor do contrato, optando pela modalidade, nos termos do art. 56, § 1º, Incisos de I a III, e §§ 2º e 4º da Lei Federal n º 8666/93.</w:t>
      </w:r>
    </w:p>
    <w:p w:rsidR="00E47DA9" w:rsidRDefault="00E47DA9" w:rsidP="00E47DA9">
      <w:pPr>
        <w:pStyle w:val="Corpodetexto"/>
        <w:spacing w:line="276" w:lineRule="auto"/>
        <w:ind w:right="-518"/>
        <w:rPr>
          <w:rFonts w:ascii="Arial Narrow" w:hAnsi="Arial Narrow" w:cs="Arial"/>
          <w:w w:val="105"/>
        </w:rPr>
      </w:pPr>
      <w:r w:rsidRPr="003C3A22">
        <w:rPr>
          <w:rFonts w:ascii="Arial Narrow" w:hAnsi="Arial Narrow" w:cs="Arial"/>
          <w:b/>
          <w:w w:val="105"/>
        </w:rPr>
        <w:t xml:space="preserve">4.1.2. </w:t>
      </w:r>
      <w:r w:rsidRPr="003C3A22">
        <w:rPr>
          <w:rFonts w:ascii="Arial Narrow" w:hAnsi="Arial Narrow" w:cs="Arial"/>
          <w:w w:val="105"/>
        </w:rPr>
        <w:t>No caso de caução em dinheiro, o valor será restituído, mediante requerimento da contratada, após a assinatura do Termo de Recebimento Definitivo da Obra, corrigida monetariamente pelo INPC/</w:t>
      </w:r>
      <w:proofErr w:type="gramStart"/>
      <w:r w:rsidRPr="003C3A22">
        <w:rPr>
          <w:rFonts w:ascii="Arial Narrow" w:hAnsi="Arial Narrow" w:cs="Arial"/>
          <w:w w:val="105"/>
        </w:rPr>
        <w:t>IBGE</w:t>
      </w:r>
      <w:proofErr w:type="gramEnd"/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lastRenderedPageBreak/>
        <w:t>4.1.3.</w:t>
      </w:r>
      <w:r>
        <w:rPr>
          <w:rFonts w:ascii="Arial Narrow" w:hAnsi="Arial Narrow" w:cs="Arial"/>
          <w:w w:val="105"/>
        </w:rPr>
        <w:t xml:space="preserve"> A licitante vencedora, nos termos do § 1º, do art. 65 da Lei Federal nº 8666/93 fica obrigada a aceitar, nas mesmas condições da sua proposta, os acréscimos ou supressões até o limite de 25%, mediante aditamento contratual;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4.1.4.</w:t>
      </w:r>
      <w:r>
        <w:rPr>
          <w:rFonts w:ascii="Arial Narrow" w:hAnsi="Arial Narrow" w:cs="Arial"/>
          <w:w w:val="105"/>
        </w:rPr>
        <w:t xml:space="preserve"> A licitante vencedora é obrigada a reparar, corrigir, remover, reconstruir ou substituir, às suas expensas, no total ou em parte, do objeto do contrato quando constatados vícios, defeitos ou incorreções de execução ou de materiais empregados;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4.1.5.</w:t>
      </w:r>
      <w:r>
        <w:rPr>
          <w:rFonts w:ascii="Arial Narrow" w:hAnsi="Arial Narrow" w:cs="Arial"/>
          <w:w w:val="105"/>
        </w:rPr>
        <w:t xml:space="preserve"> A licitante vencedora é responsável pelos danos causados diretamente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>a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>Administração</w:t>
      </w:r>
      <w:r>
        <w:rPr>
          <w:rFonts w:ascii="Arial Narrow" w:hAnsi="Arial Narrow" w:cs="Arial"/>
          <w:spacing w:val="-6"/>
          <w:w w:val="105"/>
        </w:rPr>
        <w:t xml:space="preserve"> </w:t>
      </w:r>
      <w:r>
        <w:rPr>
          <w:rFonts w:ascii="Arial Narrow" w:hAnsi="Arial Narrow" w:cs="Arial"/>
          <w:spacing w:val="-3"/>
          <w:w w:val="105"/>
        </w:rPr>
        <w:t>ou</w:t>
      </w:r>
      <w:r>
        <w:rPr>
          <w:rFonts w:ascii="Arial Narrow" w:hAnsi="Arial Narrow" w:cs="Arial"/>
          <w:spacing w:val="-2"/>
          <w:w w:val="105"/>
        </w:rPr>
        <w:t xml:space="preserve"> </w:t>
      </w:r>
      <w:r>
        <w:rPr>
          <w:rFonts w:ascii="Arial Narrow" w:hAnsi="Arial Narrow" w:cs="Arial"/>
          <w:w w:val="105"/>
        </w:rPr>
        <w:t>a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>terceiros,</w:t>
      </w:r>
      <w:r>
        <w:rPr>
          <w:rFonts w:ascii="Arial Narrow" w:hAnsi="Arial Narrow" w:cs="Arial"/>
          <w:spacing w:val="-6"/>
          <w:w w:val="105"/>
        </w:rPr>
        <w:t xml:space="preserve"> </w:t>
      </w:r>
      <w:r>
        <w:rPr>
          <w:rFonts w:ascii="Arial Narrow" w:hAnsi="Arial Narrow" w:cs="Arial"/>
          <w:w w:val="105"/>
        </w:rPr>
        <w:t>decorrentes</w:t>
      </w:r>
      <w:r>
        <w:rPr>
          <w:rFonts w:ascii="Arial Narrow" w:hAnsi="Arial Narrow" w:cs="Arial"/>
          <w:spacing w:val="-5"/>
          <w:w w:val="105"/>
        </w:rPr>
        <w:t xml:space="preserve"> </w:t>
      </w:r>
      <w:r>
        <w:rPr>
          <w:rFonts w:ascii="Arial Narrow" w:hAnsi="Arial Narrow" w:cs="Arial"/>
          <w:w w:val="105"/>
        </w:rPr>
        <w:t>de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>sua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>culpa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>ou</w:t>
      </w:r>
      <w:r>
        <w:rPr>
          <w:rFonts w:ascii="Arial Narrow" w:hAnsi="Arial Narrow" w:cs="Arial"/>
          <w:spacing w:val="-2"/>
          <w:w w:val="105"/>
        </w:rPr>
        <w:t xml:space="preserve"> </w:t>
      </w:r>
      <w:r>
        <w:rPr>
          <w:rFonts w:ascii="Arial Narrow" w:hAnsi="Arial Narrow" w:cs="Arial"/>
          <w:w w:val="105"/>
        </w:rPr>
        <w:t>dolo</w:t>
      </w:r>
      <w:r>
        <w:rPr>
          <w:rFonts w:ascii="Arial Narrow" w:hAnsi="Arial Narrow" w:cs="Arial"/>
          <w:spacing w:val="-6"/>
          <w:w w:val="105"/>
        </w:rPr>
        <w:t xml:space="preserve"> </w:t>
      </w:r>
      <w:r>
        <w:rPr>
          <w:rFonts w:ascii="Arial Narrow" w:hAnsi="Arial Narrow" w:cs="Arial"/>
          <w:w w:val="105"/>
        </w:rPr>
        <w:t>na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 xml:space="preserve">execução do contrato, não excluindo ou reduzindo essa possibilidade à fiscalização </w:t>
      </w:r>
      <w:r>
        <w:rPr>
          <w:rFonts w:ascii="Arial Narrow" w:hAnsi="Arial Narrow" w:cs="Arial"/>
          <w:spacing w:val="-3"/>
          <w:w w:val="105"/>
        </w:rPr>
        <w:t xml:space="preserve">ou </w:t>
      </w:r>
      <w:r>
        <w:rPr>
          <w:rFonts w:ascii="Arial Narrow" w:hAnsi="Arial Narrow" w:cs="Arial"/>
          <w:w w:val="105"/>
        </w:rPr>
        <w:t>acompanhamento</w:t>
      </w:r>
      <w:r>
        <w:rPr>
          <w:rFonts w:ascii="Arial Narrow" w:hAnsi="Arial Narrow" w:cs="Arial"/>
          <w:spacing w:val="-25"/>
          <w:w w:val="105"/>
        </w:rPr>
        <w:t xml:space="preserve"> </w:t>
      </w:r>
      <w:r>
        <w:rPr>
          <w:rFonts w:ascii="Arial Narrow" w:hAnsi="Arial Narrow" w:cs="Arial"/>
          <w:w w:val="105"/>
        </w:rPr>
        <w:t>pelo</w:t>
      </w:r>
      <w:r>
        <w:rPr>
          <w:rFonts w:ascii="Arial Narrow" w:hAnsi="Arial Narrow" w:cs="Arial"/>
          <w:spacing w:val="-25"/>
          <w:w w:val="105"/>
        </w:rPr>
        <w:t xml:space="preserve"> </w:t>
      </w:r>
      <w:r>
        <w:rPr>
          <w:rFonts w:ascii="Arial Narrow" w:hAnsi="Arial Narrow" w:cs="Arial"/>
          <w:w w:val="105"/>
        </w:rPr>
        <w:t>órgão</w:t>
      </w:r>
      <w:r>
        <w:rPr>
          <w:rFonts w:ascii="Arial Narrow" w:hAnsi="Arial Narrow" w:cs="Arial"/>
          <w:spacing w:val="-22"/>
          <w:w w:val="105"/>
        </w:rPr>
        <w:t xml:space="preserve"> </w:t>
      </w:r>
      <w:r>
        <w:rPr>
          <w:rFonts w:ascii="Arial Narrow" w:hAnsi="Arial Narrow" w:cs="Arial"/>
          <w:w w:val="105"/>
        </w:rPr>
        <w:t>interessado;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4.1.6.</w:t>
      </w:r>
      <w:r>
        <w:rPr>
          <w:rFonts w:ascii="Arial Narrow" w:hAnsi="Arial Narrow" w:cs="Arial"/>
          <w:w w:val="105"/>
        </w:rPr>
        <w:t xml:space="preserve"> Sempre que necessário, a licitante vencedora deverá reforçar a sua equipe de técnicos na obra para permitir a execução dos serviços dentro dos prazos previstos, se ficarem constatada tal necessidade;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4.1.7.</w:t>
      </w:r>
      <w:r>
        <w:rPr>
          <w:rFonts w:ascii="Arial Narrow" w:hAnsi="Arial Narrow" w:cs="Arial"/>
          <w:w w:val="105"/>
        </w:rPr>
        <w:t xml:space="preserve"> A licitante vencedora deverá executar rigorosamente o serviço, sendo vedada qualquer alteração ou acréscimo sem a autorização escrita emitida pelo Município;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4.1.8.</w:t>
      </w:r>
      <w:r>
        <w:rPr>
          <w:rFonts w:ascii="Arial Narrow" w:hAnsi="Arial Narrow" w:cs="Arial"/>
          <w:w w:val="105"/>
        </w:rPr>
        <w:t xml:space="preserve"> Correrão por conta e risco da licitante vencedora todas as despesas, inclusive os encargos trabalhistas, previdenciários, fiscais e comerciais resultantes da execução do contrato;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 xml:space="preserve">4.1.9. </w:t>
      </w:r>
      <w:r>
        <w:rPr>
          <w:rFonts w:ascii="Arial Narrow" w:hAnsi="Arial Narrow" w:cs="Arial"/>
          <w:w w:val="105"/>
        </w:rPr>
        <w:t xml:space="preserve">A Contratada não poderá </w:t>
      </w:r>
      <w:proofErr w:type="spellStart"/>
      <w:r>
        <w:rPr>
          <w:rFonts w:ascii="Arial Narrow" w:hAnsi="Arial Narrow" w:cs="Arial"/>
          <w:w w:val="105"/>
        </w:rPr>
        <w:t>sub-empreitadar</w:t>
      </w:r>
      <w:proofErr w:type="spellEnd"/>
      <w:r>
        <w:rPr>
          <w:rFonts w:ascii="Arial Narrow" w:hAnsi="Arial Narrow" w:cs="Arial"/>
          <w:w w:val="105"/>
        </w:rPr>
        <w:t xml:space="preserve"> a obra, no todo ou em parte, sem a expressa anuência do Município;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 w:rsidRPr="00FC4925">
        <w:rPr>
          <w:rFonts w:ascii="Arial Narrow" w:hAnsi="Arial Narrow" w:cs="Arial"/>
          <w:b/>
          <w:w w:val="105"/>
        </w:rPr>
        <w:t xml:space="preserve">4.1.10. </w:t>
      </w:r>
      <w:r w:rsidRPr="00FC4925">
        <w:rPr>
          <w:rFonts w:ascii="Arial Narrow" w:hAnsi="Arial Narrow" w:cs="Arial"/>
          <w:w w:val="105"/>
        </w:rPr>
        <w:t xml:space="preserve">A contratada deverá providenciar e entregar junto ao setor </w:t>
      </w:r>
      <w:r w:rsidRPr="00FC4925">
        <w:rPr>
          <w:rFonts w:ascii="Arial Narrow" w:hAnsi="Arial Narrow" w:cs="Arial"/>
          <w:spacing w:val="2"/>
          <w:w w:val="105"/>
        </w:rPr>
        <w:t xml:space="preserve">de </w:t>
      </w:r>
      <w:r w:rsidRPr="00FC4925">
        <w:rPr>
          <w:rFonts w:ascii="Arial Narrow" w:hAnsi="Arial Narrow" w:cs="Arial"/>
          <w:w w:val="105"/>
        </w:rPr>
        <w:t xml:space="preserve">Engenharia do município, a Anotação de Responsabilidade Técnica (ART) da execução </w:t>
      </w:r>
      <w:r w:rsidRPr="00FC4925">
        <w:rPr>
          <w:rFonts w:ascii="Arial Narrow" w:hAnsi="Arial Narrow" w:cs="Arial"/>
          <w:spacing w:val="2"/>
          <w:w w:val="105"/>
        </w:rPr>
        <w:t xml:space="preserve">da </w:t>
      </w:r>
      <w:r w:rsidRPr="00FC4925">
        <w:rPr>
          <w:rFonts w:ascii="Arial Narrow" w:hAnsi="Arial Narrow" w:cs="Arial"/>
          <w:w w:val="105"/>
        </w:rPr>
        <w:t>obra</w:t>
      </w:r>
      <w:r w:rsidRPr="00FC4925">
        <w:rPr>
          <w:rFonts w:ascii="Arial Narrow" w:hAnsi="Arial Narrow" w:cs="Arial"/>
          <w:spacing w:val="-8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de</w:t>
      </w:r>
      <w:r w:rsidRPr="00FC4925">
        <w:rPr>
          <w:rFonts w:ascii="Arial Narrow" w:hAnsi="Arial Narrow" w:cs="Arial"/>
          <w:spacing w:val="-8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forma</w:t>
      </w:r>
      <w:r w:rsidRPr="00FC4925">
        <w:rPr>
          <w:rFonts w:ascii="Arial Narrow" w:hAnsi="Arial Narrow" w:cs="Arial"/>
          <w:spacing w:val="-8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discriminada,</w:t>
      </w:r>
      <w:r w:rsidRPr="00FC4925">
        <w:rPr>
          <w:rFonts w:ascii="Arial Narrow" w:hAnsi="Arial Narrow" w:cs="Arial"/>
          <w:spacing w:val="-3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no</w:t>
      </w:r>
      <w:r w:rsidRPr="00FC4925">
        <w:rPr>
          <w:rFonts w:ascii="Arial Narrow" w:hAnsi="Arial Narrow" w:cs="Arial"/>
          <w:spacing w:val="-11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prazo</w:t>
      </w:r>
      <w:r w:rsidRPr="00FC4925">
        <w:rPr>
          <w:rFonts w:ascii="Arial Narrow" w:hAnsi="Arial Narrow" w:cs="Arial"/>
          <w:spacing w:val="-7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máximo</w:t>
      </w:r>
      <w:r w:rsidRPr="00FC4925">
        <w:rPr>
          <w:rFonts w:ascii="Arial Narrow" w:hAnsi="Arial Narrow" w:cs="Arial"/>
          <w:spacing w:val="-7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de</w:t>
      </w:r>
      <w:r w:rsidRPr="00FC4925">
        <w:rPr>
          <w:rFonts w:ascii="Arial Narrow" w:hAnsi="Arial Narrow" w:cs="Arial"/>
          <w:spacing w:val="-8"/>
          <w:w w:val="105"/>
        </w:rPr>
        <w:t xml:space="preserve"> </w:t>
      </w:r>
      <w:r w:rsidRPr="00FC4925">
        <w:rPr>
          <w:rFonts w:ascii="Arial Narrow" w:hAnsi="Arial Narrow" w:cs="Arial"/>
          <w:spacing w:val="2"/>
          <w:w w:val="105"/>
        </w:rPr>
        <w:t>10</w:t>
      </w:r>
      <w:r w:rsidRPr="00FC4925">
        <w:rPr>
          <w:rFonts w:ascii="Arial Narrow" w:hAnsi="Arial Narrow" w:cs="Arial"/>
          <w:spacing w:val="-7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(dez)</w:t>
      </w:r>
      <w:r w:rsidRPr="00FC4925">
        <w:rPr>
          <w:rFonts w:ascii="Arial Narrow" w:hAnsi="Arial Narrow" w:cs="Arial"/>
          <w:spacing w:val="-5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dias</w:t>
      </w:r>
      <w:r w:rsidRPr="00FC4925">
        <w:rPr>
          <w:rFonts w:ascii="Arial Narrow" w:hAnsi="Arial Narrow" w:cs="Arial"/>
          <w:spacing w:val="-10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consecutivos</w:t>
      </w:r>
      <w:r w:rsidRPr="00FC4925">
        <w:rPr>
          <w:rFonts w:ascii="Arial Narrow" w:hAnsi="Arial Narrow" w:cs="Arial"/>
          <w:spacing w:val="-10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após</w:t>
      </w:r>
      <w:r w:rsidRPr="00FC4925">
        <w:rPr>
          <w:rFonts w:ascii="Arial Narrow" w:hAnsi="Arial Narrow" w:cs="Arial"/>
          <w:spacing w:val="-5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emissão da Ordem de</w:t>
      </w:r>
      <w:r w:rsidRPr="00FC4925">
        <w:rPr>
          <w:rFonts w:ascii="Arial Narrow" w:hAnsi="Arial Narrow" w:cs="Arial"/>
          <w:spacing w:val="-34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Serviço;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b/>
          <w:w w:val="105"/>
        </w:rPr>
      </w:pPr>
      <w:r>
        <w:rPr>
          <w:rFonts w:ascii="Arial Narrow" w:hAnsi="Arial Narrow" w:cs="Arial"/>
          <w:b/>
          <w:w w:val="105"/>
        </w:rPr>
        <w:t>4.1.11.</w:t>
      </w:r>
      <w:r>
        <w:rPr>
          <w:rFonts w:ascii="Arial Narrow" w:hAnsi="Arial Narrow" w:cs="Arial"/>
          <w:w w:val="105"/>
        </w:rPr>
        <w:t xml:space="preserve"> A contratada deverá executar a obra no prazo estabelecido no PROJETO BÁSICO</w:t>
      </w:r>
      <w:r>
        <w:rPr>
          <w:rFonts w:ascii="Arial Narrow" w:hAnsi="Arial Narrow" w:cs="Arial"/>
          <w:b/>
          <w:w w:val="105"/>
        </w:rPr>
        <w:t>.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/>
          <w:szCs w:val="20"/>
        </w:rPr>
      </w:pPr>
      <w:r>
        <w:rPr>
          <w:rFonts w:ascii="Arial Narrow" w:hAnsi="Arial Narrow" w:cs="Arial"/>
          <w:b/>
          <w:w w:val="105"/>
        </w:rPr>
        <w:t xml:space="preserve">4.1.12 </w:t>
      </w:r>
      <w:r>
        <w:rPr>
          <w:rFonts w:ascii="Arial Narrow" w:hAnsi="Arial Narrow"/>
          <w:szCs w:val="20"/>
        </w:rPr>
        <w:t>Manter, durante a execução do contrato, as condições de habilitação e qualificação exigidas na licitação, para atendimento ao art. 55, XIII da Lei n° 8.6666, de 1993.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/>
          <w:szCs w:val="20"/>
        </w:rPr>
      </w:pP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/>
          <w:b/>
          <w:szCs w:val="20"/>
        </w:rPr>
      </w:pP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4.2 DO CONTRATANTE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4.2.1 </w:t>
      </w:r>
      <w:r>
        <w:rPr>
          <w:rFonts w:ascii="Arial Narrow" w:hAnsi="Arial Narrow"/>
          <w:sz w:val="20"/>
          <w:szCs w:val="20"/>
        </w:rPr>
        <w:t xml:space="preserve">Efetuar o pagamento conforme definido no ato convocatório, mediante prévia apresentação da Nota Fiscal e da competente autorização de fornecimento, e demais exigências do presente instrumento. 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b/>
          <w:szCs w:val="20"/>
        </w:rPr>
      </w:pPr>
      <w:r>
        <w:rPr>
          <w:rFonts w:ascii="Arial Narrow" w:hAnsi="Arial Narrow"/>
          <w:b/>
          <w:bCs/>
          <w:szCs w:val="20"/>
        </w:rPr>
        <w:t xml:space="preserve">4.2.2 </w:t>
      </w:r>
      <w:r>
        <w:rPr>
          <w:rFonts w:ascii="Arial Narrow" w:hAnsi="Arial Narrow"/>
          <w:szCs w:val="20"/>
        </w:rPr>
        <w:t>Fiscalizar e acompanhar a prestação dos serviços ora contratados orientando, coordenando e sugerindo sobre a perfeita execução do presente contrato;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szCs w:val="20"/>
        </w:rPr>
      </w:pPr>
    </w:p>
    <w:p w:rsidR="00E47DA9" w:rsidRDefault="00E47DA9" w:rsidP="00E47DA9">
      <w:pPr>
        <w:pStyle w:val="Corpodetexto"/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CLÁUSULA QUINTA – DOS RECURÇOS FINANCEIROS E ORÇAMENTÁRIOS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5.1</w:t>
      </w:r>
      <w:r>
        <w:rPr>
          <w:rFonts w:ascii="Arial Narrow" w:hAnsi="Arial Narrow" w:cs="Arial"/>
          <w:sz w:val="20"/>
          <w:szCs w:val="20"/>
        </w:rPr>
        <w:t xml:space="preserve"> Para cobrir as despesas decorrentes da execução do objeto deste contrato, serão empregadas as seguintes dotações orçamentárias, </w:t>
      </w:r>
      <w:r>
        <w:rPr>
          <w:rFonts w:ascii="Arial Narrow" w:hAnsi="Arial Narrow" w:cs="Arial"/>
          <w:b/>
          <w:i/>
          <w:sz w:val="20"/>
          <w:szCs w:val="20"/>
        </w:rPr>
        <w:t>relativo ao orçamento do exercício de 2017:</w:t>
      </w:r>
      <w:r>
        <w:rPr>
          <w:rFonts w:ascii="Arial Narrow" w:hAnsi="Arial Narrow" w:cs="Arial"/>
          <w:bCs/>
          <w:color w:val="FF0000"/>
          <w:sz w:val="20"/>
          <w:szCs w:val="20"/>
        </w:rPr>
        <w:t xml:space="preserve"> </w:t>
      </w:r>
    </w:p>
    <w:p w:rsidR="00E47DA9" w:rsidRDefault="00E47DA9" w:rsidP="00E47DA9">
      <w:pPr>
        <w:widowControl w:val="0"/>
        <w:spacing w:line="276" w:lineRule="auto"/>
        <w:ind w:left="1416" w:right="-660"/>
        <w:jc w:val="both"/>
        <w:rPr>
          <w:rFonts w:ascii="Arial Narrow" w:hAnsi="Arial Narrow" w:cs="Arial"/>
          <w:b/>
          <w:bCs/>
          <w:i/>
          <w:snapToGrid w:val="0"/>
          <w:sz w:val="20"/>
          <w:szCs w:val="20"/>
        </w:rPr>
      </w:pPr>
    </w:p>
    <w:p w:rsidR="003C3A22" w:rsidRPr="00A65F39" w:rsidRDefault="003C3A22" w:rsidP="003C3A22">
      <w:pPr>
        <w:widowControl w:val="0"/>
        <w:spacing w:line="276" w:lineRule="auto"/>
        <w:ind w:left="1416"/>
        <w:jc w:val="both"/>
        <w:rPr>
          <w:rFonts w:ascii="Arial Narrow" w:hAnsi="Arial Narrow" w:cs="Arial"/>
          <w:bCs/>
          <w:i/>
          <w:snapToGrid w:val="0"/>
          <w:sz w:val="20"/>
          <w:szCs w:val="20"/>
        </w:rPr>
      </w:pPr>
      <w:proofErr w:type="gramStart"/>
      <w:r>
        <w:rPr>
          <w:rFonts w:ascii="Arial Narrow" w:hAnsi="Arial Narrow" w:cs="Arial"/>
          <w:bCs/>
          <w:i/>
          <w:snapToGrid w:val="0"/>
          <w:sz w:val="20"/>
          <w:szCs w:val="20"/>
        </w:rPr>
        <w:t>07</w:t>
      </w:r>
      <w:r w:rsidRPr="00A65F39">
        <w:rPr>
          <w:rFonts w:ascii="Arial Narrow" w:hAnsi="Arial Narrow" w:cs="Arial"/>
          <w:bCs/>
          <w:i/>
          <w:snapToGrid w:val="0"/>
          <w:sz w:val="20"/>
          <w:szCs w:val="20"/>
        </w:rPr>
        <w:t xml:space="preserve">.01 </w:t>
      </w:r>
      <w:r>
        <w:rPr>
          <w:rFonts w:ascii="Arial Narrow" w:hAnsi="Arial Narrow" w:cs="Arial"/>
          <w:bCs/>
          <w:i/>
          <w:snapToGrid w:val="0"/>
          <w:sz w:val="20"/>
          <w:szCs w:val="20"/>
        </w:rPr>
        <w:t>Secretaria</w:t>
      </w:r>
      <w:proofErr w:type="gramEnd"/>
      <w:r>
        <w:rPr>
          <w:rFonts w:ascii="Arial Narrow" w:hAnsi="Arial Narrow" w:cs="Arial"/>
          <w:bCs/>
          <w:i/>
          <w:snapToGrid w:val="0"/>
          <w:sz w:val="20"/>
          <w:szCs w:val="20"/>
        </w:rPr>
        <w:t xml:space="preserve"> Mun. de Viação e obras públicas.</w:t>
      </w:r>
    </w:p>
    <w:p w:rsidR="003C3A22" w:rsidRPr="00A65F39" w:rsidRDefault="003C3A22" w:rsidP="003C3A22">
      <w:pPr>
        <w:widowControl w:val="0"/>
        <w:spacing w:line="276" w:lineRule="auto"/>
        <w:ind w:left="1416"/>
        <w:jc w:val="both"/>
        <w:rPr>
          <w:rFonts w:ascii="Arial Narrow" w:hAnsi="Arial Narrow" w:cs="Arial"/>
          <w:bCs/>
          <w:i/>
          <w:snapToGrid w:val="0"/>
          <w:sz w:val="20"/>
          <w:szCs w:val="20"/>
        </w:rPr>
      </w:pPr>
      <w:r>
        <w:rPr>
          <w:rFonts w:ascii="Arial Narrow" w:hAnsi="Arial Narrow" w:cs="Arial"/>
          <w:bCs/>
          <w:i/>
          <w:snapToGrid w:val="0"/>
          <w:sz w:val="20"/>
          <w:szCs w:val="20"/>
        </w:rPr>
        <w:t>1.007 Pavimentações e recuperações de ruas e estradas.</w:t>
      </w:r>
    </w:p>
    <w:p w:rsidR="00E47DA9" w:rsidRDefault="003C3A22" w:rsidP="003C3A22">
      <w:pPr>
        <w:widowControl w:val="0"/>
        <w:spacing w:line="276" w:lineRule="auto"/>
        <w:ind w:left="1416" w:right="-660"/>
        <w:jc w:val="both"/>
        <w:rPr>
          <w:rFonts w:ascii="Arial Narrow" w:hAnsi="Arial Narrow" w:cs="Arial"/>
          <w:bCs/>
          <w:snapToGrid w:val="0"/>
          <w:sz w:val="20"/>
          <w:szCs w:val="20"/>
        </w:rPr>
      </w:pPr>
      <w:r>
        <w:rPr>
          <w:rFonts w:ascii="Arial Narrow" w:hAnsi="Arial Narrow" w:cs="Arial"/>
          <w:bCs/>
          <w:i/>
          <w:snapToGrid w:val="0"/>
          <w:sz w:val="20"/>
          <w:szCs w:val="20"/>
        </w:rPr>
        <w:t>33</w:t>
      </w:r>
      <w:r w:rsidRPr="00A65F39">
        <w:rPr>
          <w:rFonts w:ascii="Arial Narrow" w:hAnsi="Arial Narrow" w:cs="Arial"/>
          <w:bCs/>
          <w:i/>
          <w:snapToGrid w:val="0"/>
          <w:sz w:val="20"/>
          <w:szCs w:val="20"/>
        </w:rPr>
        <w:t>90.0000 Aplicações Diretas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b/>
          <w:color w:val="FF0000"/>
          <w:szCs w:val="20"/>
        </w:rPr>
      </w:pPr>
    </w:p>
    <w:p w:rsidR="00E47DA9" w:rsidRDefault="00E47DA9" w:rsidP="00E47DA9">
      <w:pPr>
        <w:pStyle w:val="Corpodetexto"/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CLÁUSULA SEXTA – DO VALOR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6.1</w:t>
      </w:r>
      <w:r>
        <w:rPr>
          <w:rFonts w:ascii="Arial Narrow" w:hAnsi="Arial Narrow" w:cs="Arial"/>
          <w:sz w:val="20"/>
          <w:szCs w:val="20"/>
        </w:rPr>
        <w:t xml:space="preserve"> Pelos serviços e materiais objeto do presente contrato, a CONTRATANTE pagará a CONTRATADA à importância total de </w:t>
      </w:r>
      <w:proofErr w:type="gramStart"/>
      <w:r>
        <w:rPr>
          <w:rFonts w:ascii="Arial Narrow" w:hAnsi="Arial Narrow" w:cs="Arial"/>
          <w:sz w:val="20"/>
          <w:szCs w:val="20"/>
        </w:rPr>
        <w:t>R$</w:t>
      </w:r>
      <w:r w:rsidR="003C3A22">
        <w:rPr>
          <w:rFonts w:ascii="Arial Narrow" w:hAnsi="Arial Narrow" w:cs="Arial"/>
          <w:sz w:val="20"/>
          <w:szCs w:val="20"/>
        </w:rPr>
        <w:t>248.493,14</w:t>
      </w:r>
      <w:r>
        <w:rPr>
          <w:rFonts w:ascii="Arial Narrow" w:hAnsi="Arial Narrow" w:cs="Arial"/>
          <w:sz w:val="20"/>
          <w:szCs w:val="20"/>
        </w:rPr>
        <w:t xml:space="preserve"> (</w:t>
      </w:r>
      <w:r w:rsidR="003C3A22">
        <w:rPr>
          <w:rFonts w:ascii="Arial Narrow" w:hAnsi="Arial Narrow" w:cs="Arial"/>
          <w:sz w:val="20"/>
          <w:szCs w:val="20"/>
        </w:rPr>
        <w:t>duzentos e quarenta e oito mil quatrocentos e noventa e três reais com catorze centavos</w:t>
      </w:r>
      <w:r>
        <w:rPr>
          <w:rFonts w:ascii="Arial Narrow" w:hAnsi="Arial Narrow" w:cs="Arial"/>
          <w:sz w:val="20"/>
          <w:szCs w:val="20"/>
        </w:rPr>
        <w:t>), condicionado</w:t>
      </w:r>
      <w:proofErr w:type="gramEnd"/>
      <w:r>
        <w:rPr>
          <w:rFonts w:ascii="Arial Narrow" w:hAnsi="Arial Narrow" w:cs="Arial"/>
          <w:sz w:val="20"/>
          <w:szCs w:val="20"/>
        </w:rPr>
        <w:t xml:space="preserve"> aos serviços efetivamente executados, com base nos quantitativos e preços proposto pela CONTRATADA. </w:t>
      </w:r>
    </w:p>
    <w:p w:rsidR="00E47DA9" w:rsidRDefault="00E47DA9" w:rsidP="00E47DA9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SÉTIMA – DA LIBERAÇÃO DOS RECURSOS E PAGAMENTO</w:t>
      </w:r>
    </w:p>
    <w:p w:rsidR="00E47DA9" w:rsidRDefault="00E47DA9" w:rsidP="00E47DA9">
      <w:pPr>
        <w:pStyle w:val="Default"/>
        <w:spacing w:line="276" w:lineRule="auto"/>
        <w:ind w:right="-710"/>
        <w:jc w:val="both"/>
        <w:outlineLvl w:val="0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7.1. </w:t>
      </w:r>
      <w:r>
        <w:rPr>
          <w:rFonts w:ascii="Arial Narrow" w:hAnsi="Arial Narrow"/>
          <w:bCs/>
          <w:sz w:val="20"/>
          <w:szCs w:val="20"/>
          <w:u w:val="single"/>
        </w:rPr>
        <w:t xml:space="preserve">O pagamento será efetuado até o 10°(décimo) dia após a entrega da medição aprovada pela equipe da Secretaria De Estado da Agricultura e da Pesca sendo feito através de transferência bancaria a empresa contratada, </w:t>
      </w:r>
      <w:r>
        <w:rPr>
          <w:rFonts w:ascii="Arial Narrow" w:hAnsi="Arial Narrow"/>
          <w:sz w:val="20"/>
          <w:szCs w:val="20"/>
          <w:u w:val="single"/>
        </w:rPr>
        <w:t>mediante entrega</w:t>
      </w:r>
      <w:r>
        <w:rPr>
          <w:rFonts w:ascii="Arial Narrow" w:hAnsi="Arial Narrow"/>
          <w:bCs/>
          <w:sz w:val="20"/>
          <w:szCs w:val="20"/>
          <w:u w:val="single"/>
        </w:rPr>
        <w:t xml:space="preserve"> de Nota Fiscal </w:t>
      </w:r>
      <w:r>
        <w:rPr>
          <w:rFonts w:ascii="Arial Narrow" w:hAnsi="Arial Narrow"/>
          <w:sz w:val="20"/>
          <w:szCs w:val="20"/>
          <w:u w:val="single"/>
        </w:rPr>
        <w:t>no setor de compras da Prefeitura Municipal de Major Vieira/SC, observadas as seguintes condições:</w:t>
      </w:r>
    </w:p>
    <w:p w:rsidR="00E47DA9" w:rsidRDefault="00E47DA9" w:rsidP="00E47DA9">
      <w:pPr>
        <w:pStyle w:val="Default"/>
        <w:spacing w:line="276" w:lineRule="auto"/>
        <w:ind w:right="-710"/>
        <w:jc w:val="both"/>
        <w:outlineLvl w:val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7.2 </w:t>
      </w:r>
      <w:r>
        <w:rPr>
          <w:rFonts w:ascii="Arial Narrow" w:hAnsi="Arial Narrow"/>
          <w:bCs/>
          <w:sz w:val="20"/>
          <w:szCs w:val="20"/>
        </w:rPr>
        <w:t xml:space="preserve">O CNPJ da contratada constante na Nota Fiscal deverá ser o mesmo da documentação apresentada no processo licitatório. </w:t>
      </w:r>
    </w:p>
    <w:p w:rsidR="00E47DA9" w:rsidRDefault="00E47DA9" w:rsidP="00E47DA9">
      <w:pPr>
        <w:pStyle w:val="Default"/>
        <w:spacing w:line="276" w:lineRule="auto"/>
        <w:ind w:right="-710"/>
        <w:jc w:val="both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7.3</w:t>
      </w:r>
      <w:r>
        <w:rPr>
          <w:rFonts w:ascii="Arial Narrow" w:hAnsi="Arial Narrow"/>
          <w:bCs/>
          <w:sz w:val="20"/>
          <w:szCs w:val="20"/>
        </w:rPr>
        <w:t xml:space="preserve"> O pagamento será realizado </w:t>
      </w:r>
      <w:r>
        <w:rPr>
          <w:rFonts w:ascii="Arial Narrow" w:hAnsi="Arial Narrow"/>
          <w:sz w:val="20"/>
          <w:szCs w:val="20"/>
        </w:rPr>
        <w:t>conforme Cronograma de execução dos serviços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desde que atendidas todas as demais condições estabelecidas no Edital ou no instrumento Contratual.</w:t>
      </w:r>
    </w:p>
    <w:p w:rsidR="00E47DA9" w:rsidRDefault="00E47DA9" w:rsidP="00E47DA9">
      <w:pPr>
        <w:pStyle w:val="Default"/>
        <w:spacing w:line="276" w:lineRule="auto"/>
        <w:ind w:right="-710"/>
        <w:jc w:val="both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7.4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Na Nota Fiscal deverá constar “PREFEITURA MUNICIPAL DE MAJOR VIEIRA/SC, Trav. </w:t>
      </w:r>
      <w:proofErr w:type="spellStart"/>
      <w:r>
        <w:rPr>
          <w:rFonts w:ascii="Arial Narrow" w:hAnsi="Arial Narrow"/>
          <w:sz w:val="20"/>
          <w:szCs w:val="20"/>
        </w:rPr>
        <w:t>Otacilio</w:t>
      </w:r>
      <w:proofErr w:type="spellEnd"/>
      <w:r>
        <w:rPr>
          <w:rFonts w:ascii="Arial Narrow" w:hAnsi="Arial Narrow"/>
          <w:sz w:val="20"/>
          <w:szCs w:val="20"/>
        </w:rPr>
        <w:t xml:space="preserve"> F. de Souza, 210, CNPJ/MF 83.102.392/0001-</w:t>
      </w:r>
      <w:proofErr w:type="gramStart"/>
      <w:r>
        <w:rPr>
          <w:rFonts w:ascii="Arial Narrow" w:hAnsi="Arial Narrow"/>
          <w:sz w:val="20"/>
          <w:szCs w:val="20"/>
        </w:rPr>
        <w:t>27,</w:t>
      </w:r>
      <w:proofErr w:type="gramEnd"/>
      <w:r>
        <w:rPr>
          <w:rFonts w:ascii="Arial Narrow" w:hAnsi="Arial Narrow"/>
          <w:sz w:val="20"/>
          <w:szCs w:val="20"/>
        </w:rPr>
        <w:t>e o numero do convênio 2015TR</w:t>
      </w:r>
      <w:r>
        <w:rPr>
          <w:rFonts w:ascii="Arial Narrow" w:hAnsi="Arial Narrow"/>
          <w:b/>
          <w:sz w:val="20"/>
          <w:szCs w:val="20"/>
        </w:rPr>
        <w:t>.</w:t>
      </w:r>
    </w:p>
    <w:p w:rsidR="00E47DA9" w:rsidRDefault="00E47DA9" w:rsidP="00E47DA9">
      <w:pPr>
        <w:pStyle w:val="Default"/>
        <w:spacing w:line="276" w:lineRule="auto"/>
        <w:ind w:right="-710"/>
        <w:jc w:val="both"/>
        <w:outlineLvl w:val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7.5</w:t>
      </w:r>
      <w:r>
        <w:rPr>
          <w:rFonts w:ascii="Arial Narrow" w:hAnsi="Arial Narrow"/>
          <w:bCs/>
          <w:sz w:val="20"/>
          <w:szCs w:val="20"/>
        </w:rPr>
        <w:t xml:space="preserve"> A empresa vencedora deverá informar os dados bancários em nome da mesma para que sejam efetuados os pagamentos.</w:t>
      </w:r>
    </w:p>
    <w:p w:rsidR="00E47DA9" w:rsidRDefault="00E47DA9" w:rsidP="00E47DA9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OITAVA - DA FORMA DE REAJUSTE: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8.1 </w:t>
      </w:r>
      <w:r>
        <w:rPr>
          <w:rFonts w:ascii="Arial Narrow" w:hAnsi="Arial Narrow"/>
          <w:sz w:val="20"/>
          <w:szCs w:val="20"/>
        </w:rPr>
        <w:t xml:space="preserve">O valor do contrato somente poderá sofrer reajustes após o transcurso do prazo de um ano de vigência deste, mediante requerimento da contratada acompanhado dos devidos meios probantes das alterações inflacionárias ocorridas no período. Neste caso, utilizar-se-á como base para o reajuste o Índice Geral de Preços de Mercado (IGP-M).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w w:val="105"/>
          <w:sz w:val="20"/>
          <w:szCs w:val="20"/>
        </w:rPr>
        <w:t>8.2</w:t>
      </w:r>
      <w:r>
        <w:rPr>
          <w:rFonts w:ascii="Arial Narrow" w:hAnsi="Arial Narrow"/>
          <w:w w:val="105"/>
          <w:sz w:val="20"/>
          <w:szCs w:val="20"/>
        </w:rPr>
        <w:t xml:space="preserve"> A contratada deverá, com base no art. 71, da Lei Federal nº 8666/93, comprovar o recolhimento prévio das contribuições previdenciárias incidentes sobre a remuneração dos segurados, incluídas em Nota Fiscal ou Fatura correspondente aos serviços executados, quando do pagamento da referida nota, nos termos do art. 31, §§ 3º e 4º da Lei Federal nº 8.212/91;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8.3 </w:t>
      </w:r>
      <w:r>
        <w:rPr>
          <w:rFonts w:ascii="Arial Narrow" w:hAnsi="Arial Narrow"/>
          <w:sz w:val="20"/>
          <w:szCs w:val="20"/>
        </w:rPr>
        <w:t xml:space="preserve">Em casos de reajustes e/ou revisão, a contratada deverá comprovar sua regularidade fiscal apresentando: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Certidão Negativa da Dívida Ativa da União e Certidão de Quitação de Tributos e Contribuições Federais (administrado pela Secretaria da Receita Federal);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b) Certidão Negativa de Débitos – CND (emitida pela Previdência Social);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c) Certidão de regularidade relativa ao Fundo de Garantia por Tempo de Serviços (FGTS) (emitida pela Caixa Econômica Federal);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Prova de regularidade para com a Fazenda Estadual através de Certidão (CND) expedida pela Secretaria de Estado de Fazenda do domicílio ou sede do licitante;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Certidão Negativa de Débitos Municipais do domicílio ou sede do licitante; </w:t>
      </w:r>
    </w:p>
    <w:p w:rsidR="00E47DA9" w:rsidRDefault="00E47DA9" w:rsidP="00E47DA9">
      <w:pPr>
        <w:pStyle w:val="Default"/>
        <w:spacing w:line="276" w:lineRule="auto"/>
        <w:ind w:right="-6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f) Certidão Negativa de Débitos Trabalhistas – CNDT (emitida pelo Tribunal Superior do Trabalho). 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szCs w:val="20"/>
        </w:rPr>
      </w:pPr>
      <w:r>
        <w:rPr>
          <w:rFonts w:ascii="Arial Narrow" w:hAnsi="Arial Narrow"/>
          <w:b/>
          <w:bCs/>
          <w:szCs w:val="20"/>
        </w:rPr>
        <w:t xml:space="preserve">8.4 </w:t>
      </w:r>
      <w:r>
        <w:rPr>
          <w:rFonts w:ascii="Arial Narrow" w:hAnsi="Arial Narrow"/>
          <w:szCs w:val="20"/>
        </w:rPr>
        <w:t>Os reajustes e/ou revisão, quando admitido, somente será aplicado após a celebração de Termo Aditivo, numerado em ordem crescente.</w:t>
      </w:r>
    </w:p>
    <w:p w:rsidR="00E47DA9" w:rsidRDefault="00E47DA9" w:rsidP="00E47DA9">
      <w:pPr>
        <w:spacing w:line="276" w:lineRule="auto"/>
        <w:ind w:right="-660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NONA - DO RECEBIMENTO DA OBRA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9.1</w:t>
      </w:r>
      <w:r>
        <w:rPr>
          <w:rFonts w:ascii="Arial Narrow" w:hAnsi="Arial Narrow" w:cs="Arial"/>
          <w:w w:val="105"/>
        </w:rPr>
        <w:t xml:space="preserve"> A fiscalização do CONTRATANTE verificará se a obra está concluída de acordo com estabelecido nas especificações técnicas e, em caso positivo, proporá a sua aceitação provisória;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 w:rsidRPr="00FC4925">
        <w:rPr>
          <w:rFonts w:ascii="Arial Narrow" w:hAnsi="Arial Narrow" w:cs="Arial"/>
          <w:b/>
          <w:w w:val="105"/>
        </w:rPr>
        <w:t xml:space="preserve">9.2 </w:t>
      </w:r>
      <w:r w:rsidRPr="00FC4925">
        <w:rPr>
          <w:rFonts w:ascii="Arial Narrow" w:hAnsi="Arial Narrow" w:cs="Arial"/>
          <w:w w:val="105"/>
        </w:rPr>
        <w:t>Após a entrega da última medição será dado prazo de 30 (trinta) dias para a observação do objeto contratado, ao final do qual a mesma será recebida definitivamente através do Setor de Engenharia;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b/>
          <w:w w:val="105"/>
        </w:rPr>
        <w:t xml:space="preserve">9.3 </w:t>
      </w:r>
      <w:r>
        <w:rPr>
          <w:rFonts w:ascii="Arial Narrow" w:hAnsi="Arial Narrow" w:cs="Arial"/>
          <w:w w:val="105"/>
        </w:rPr>
        <w:t xml:space="preserve">A </w:t>
      </w:r>
      <w:r>
        <w:rPr>
          <w:rFonts w:ascii="Arial Narrow" w:hAnsi="Arial Narrow" w:cs="Arial"/>
          <w:b/>
          <w:w w:val="105"/>
        </w:rPr>
        <w:t xml:space="preserve">GARANTIA </w:t>
      </w:r>
      <w:r>
        <w:rPr>
          <w:rFonts w:ascii="Arial Narrow" w:hAnsi="Arial Narrow" w:cs="Arial"/>
          <w:spacing w:val="-4"/>
          <w:w w:val="105"/>
        </w:rPr>
        <w:t xml:space="preserve">se </w:t>
      </w:r>
      <w:r>
        <w:rPr>
          <w:rFonts w:ascii="Arial Narrow" w:hAnsi="Arial Narrow" w:cs="Arial"/>
          <w:w w:val="105"/>
        </w:rPr>
        <w:t xml:space="preserve">dará pelo período de 12 (doze) meses, ficando </w:t>
      </w:r>
      <w:r w:rsidR="00773C8F">
        <w:rPr>
          <w:rFonts w:ascii="Arial Narrow" w:hAnsi="Arial Narrow" w:cs="Arial"/>
          <w:w w:val="105"/>
        </w:rPr>
        <w:t>a CONTRATADA responsável, neste período, por reparar, corrigir, remover, reconstruir ou substituir, a suas expensas, no total</w:t>
      </w:r>
      <w:r>
        <w:rPr>
          <w:rFonts w:ascii="Arial Narrow" w:hAnsi="Arial Narrow" w:cs="Arial"/>
          <w:w w:val="105"/>
        </w:rPr>
        <w:t xml:space="preserve">, </w:t>
      </w:r>
      <w:r>
        <w:rPr>
          <w:rFonts w:ascii="Arial Narrow" w:hAnsi="Arial Narrow" w:cs="Arial"/>
          <w:spacing w:val="-3"/>
          <w:w w:val="105"/>
        </w:rPr>
        <w:t xml:space="preserve">os </w:t>
      </w:r>
      <w:r>
        <w:rPr>
          <w:rFonts w:ascii="Arial Narrow" w:hAnsi="Arial Narrow" w:cs="Arial"/>
          <w:w w:val="105"/>
        </w:rPr>
        <w:t>serviços e obra empreitada, toda vez que forem apontados</w:t>
      </w:r>
      <w:r>
        <w:rPr>
          <w:rFonts w:ascii="Arial Narrow" w:hAnsi="Arial Narrow" w:cs="Arial"/>
          <w:spacing w:val="-13"/>
          <w:w w:val="105"/>
        </w:rPr>
        <w:t xml:space="preserve"> </w:t>
      </w:r>
      <w:r>
        <w:rPr>
          <w:rFonts w:ascii="Arial Narrow" w:hAnsi="Arial Narrow" w:cs="Arial"/>
          <w:w w:val="105"/>
        </w:rPr>
        <w:t>vícios</w:t>
      </w:r>
      <w:r>
        <w:rPr>
          <w:rFonts w:ascii="Arial Narrow" w:hAnsi="Arial Narrow" w:cs="Arial"/>
          <w:spacing w:val="-13"/>
          <w:w w:val="105"/>
        </w:rPr>
        <w:t xml:space="preserve"> </w:t>
      </w:r>
      <w:r>
        <w:rPr>
          <w:rFonts w:ascii="Arial Narrow" w:hAnsi="Arial Narrow" w:cs="Arial"/>
          <w:w w:val="105"/>
        </w:rPr>
        <w:t>ou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>irregularidade</w:t>
      </w:r>
      <w:r>
        <w:rPr>
          <w:rFonts w:ascii="Arial Narrow" w:hAnsi="Arial Narrow" w:cs="Arial"/>
          <w:spacing w:val="-11"/>
          <w:w w:val="105"/>
        </w:rPr>
        <w:t xml:space="preserve"> </w:t>
      </w:r>
      <w:r>
        <w:rPr>
          <w:rFonts w:ascii="Arial Narrow" w:hAnsi="Arial Narrow" w:cs="Arial"/>
          <w:w w:val="105"/>
        </w:rPr>
        <w:t>pelo</w:t>
      </w:r>
      <w:r>
        <w:rPr>
          <w:rFonts w:ascii="Arial Narrow" w:hAnsi="Arial Narrow" w:cs="Arial"/>
          <w:spacing w:val="-14"/>
          <w:w w:val="105"/>
        </w:rPr>
        <w:t xml:space="preserve"> </w:t>
      </w:r>
      <w:r>
        <w:rPr>
          <w:rFonts w:ascii="Arial Narrow" w:hAnsi="Arial Narrow" w:cs="Arial"/>
          <w:w w:val="105"/>
        </w:rPr>
        <w:t>CONTRATANTE,</w:t>
      </w:r>
      <w:r>
        <w:rPr>
          <w:rFonts w:ascii="Arial Narrow" w:hAnsi="Arial Narrow" w:cs="Arial"/>
          <w:spacing w:val="-7"/>
          <w:w w:val="105"/>
        </w:rPr>
        <w:t xml:space="preserve"> </w:t>
      </w:r>
      <w:r>
        <w:rPr>
          <w:rFonts w:ascii="Arial Narrow" w:hAnsi="Arial Narrow" w:cs="Arial"/>
          <w:w w:val="105"/>
        </w:rPr>
        <w:t>contados</w:t>
      </w:r>
      <w:r>
        <w:rPr>
          <w:rFonts w:ascii="Arial Narrow" w:hAnsi="Arial Narrow" w:cs="Arial"/>
          <w:spacing w:val="-13"/>
          <w:w w:val="105"/>
        </w:rPr>
        <w:t xml:space="preserve"> </w:t>
      </w:r>
      <w:r>
        <w:rPr>
          <w:rFonts w:ascii="Arial Narrow" w:hAnsi="Arial Narrow" w:cs="Arial"/>
          <w:spacing w:val="2"/>
          <w:w w:val="105"/>
        </w:rPr>
        <w:t>da</w:t>
      </w:r>
      <w:r>
        <w:rPr>
          <w:rFonts w:ascii="Arial Narrow" w:hAnsi="Arial Narrow" w:cs="Arial"/>
          <w:spacing w:val="-11"/>
          <w:w w:val="105"/>
        </w:rPr>
        <w:t xml:space="preserve"> </w:t>
      </w:r>
      <w:r>
        <w:rPr>
          <w:rFonts w:ascii="Arial Narrow" w:hAnsi="Arial Narrow" w:cs="Arial"/>
          <w:w w:val="105"/>
        </w:rPr>
        <w:t>data</w:t>
      </w:r>
      <w:r>
        <w:rPr>
          <w:rFonts w:ascii="Arial Narrow" w:hAnsi="Arial Narrow" w:cs="Arial"/>
          <w:spacing w:val="-14"/>
          <w:w w:val="105"/>
        </w:rPr>
        <w:t xml:space="preserve"> </w:t>
      </w:r>
      <w:r>
        <w:rPr>
          <w:rFonts w:ascii="Arial Narrow" w:hAnsi="Arial Narrow" w:cs="Arial"/>
          <w:w w:val="105"/>
        </w:rPr>
        <w:t>do</w:t>
      </w:r>
      <w:r>
        <w:rPr>
          <w:rFonts w:ascii="Arial Narrow" w:hAnsi="Arial Narrow" w:cs="Arial"/>
          <w:spacing w:val="-10"/>
          <w:w w:val="105"/>
        </w:rPr>
        <w:t xml:space="preserve"> </w:t>
      </w:r>
      <w:r>
        <w:rPr>
          <w:rFonts w:ascii="Arial Narrow" w:hAnsi="Arial Narrow" w:cs="Arial"/>
          <w:w w:val="105"/>
        </w:rPr>
        <w:t>recebimento definitivo</w:t>
      </w:r>
      <w:r>
        <w:rPr>
          <w:rFonts w:ascii="Arial Narrow" w:hAnsi="Arial Narrow" w:cs="Arial"/>
          <w:spacing w:val="-18"/>
          <w:w w:val="105"/>
        </w:rPr>
        <w:t xml:space="preserve"> </w:t>
      </w:r>
      <w:r>
        <w:rPr>
          <w:rFonts w:ascii="Arial Narrow" w:hAnsi="Arial Narrow" w:cs="Arial"/>
          <w:w w:val="105"/>
        </w:rPr>
        <w:t>do</w:t>
      </w:r>
      <w:r>
        <w:rPr>
          <w:rFonts w:ascii="Arial Narrow" w:hAnsi="Arial Narrow" w:cs="Arial"/>
          <w:spacing w:val="-18"/>
          <w:w w:val="105"/>
        </w:rPr>
        <w:t xml:space="preserve"> </w:t>
      </w:r>
      <w:r>
        <w:rPr>
          <w:rFonts w:ascii="Arial Narrow" w:hAnsi="Arial Narrow" w:cs="Arial"/>
          <w:w w:val="105"/>
        </w:rPr>
        <w:t>objeto</w:t>
      </w:r>
      <w:r>
        <w:rPr>
          <w:rFonts w:ascii="Arial Narrow" w:hAnsi="Arial Narrow" w:cs="Arial"/>
          <w:spacing w:val="-18"/>
          <w:w w:val="105"/>
        </w:rPr>
        <w:t xml:space="preserve"> </w:t>
      </w:r>
      <w:r>
        <w:rPr>
          <w:rFonts w:ascii="Arial Narrow" w:hAnsi="Arial Narrow" w:cs="Arial"/>
          <w:w w:val="105"/>
        </w:rPr>
        <w:t>contratado;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9.4</w:t>
      </w:r>
      <w:r>
        <w:rPr>
          <w:rFonts w:ascii="Arial Narrow" w:hAnsi="Arial Narrow" w:cs="Arial"/>
          <w:w w:val="105"/>
        </w:rPr>
        <w:t xml:space="preserve"> Antes da assinatura do Termo de Recebimento</w:t>
      </w:r>
      <w:r w:rsidR="00773C8F">
        <w:rPr>
          <w:rFonts w:ascii="Arial Narrow" w:hAnsi="Arial Narrow" w:cs="Arial"/>
          <w:w w:val="105"/>
        </w:rPr>
        <w:t xml:space="preserve"> </w:t>
      </w:r>
      <w:proofErr w:type="gramStart"/>
      <w:r w:rsidR="00773C8F">
        <w:rPr>
          <w:rFonts w:ascii="Arial Narrow" w:hAnsi="Arial Narrow" w:cs="Arial"/>
          <w:w w:val="105"/>
        </w:rPr>
        <w:t>quer</w:t>
      </w:r>
      <w:proofErr w:type="gramEnd"/>
      <w:r>
        <w:rPr>
          <w:rFonts w:ascii="Arial Narrow" w:hAnsi="Arial Narrow" w:cs="Arial"/>
          <w:w w:val="105"/>
        </w:rPr>
        <w:t xml:space="preserve"> provisório quer definitivo, a CONTRATADA deverá atender todas as exigências da fiscalização do CONTRATANTE, relacionadas com qualquer defeito ou imperfeição verificadas, que deverão ser corrigidos pela CONTRATADA, sem qualquer ônus para o CONTRATANTE;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bCs/>
          <w:snapToGrid w:val="0"/>
          <w:szCs w:val="20"/>
        </w:rPr>
      </w:pPr>
      <w:r>
        <w:rPr>
          <w:rFonts w:ascii="Arial Narrow" w:hAnsi="Arial Narrow" w:cs="Arial"/>
          <w:b/>
          <w:w w:val="105"/>
        </w:rPr>
        <w:t>9.5</w:t>
      </w:r>
      <w:r>
        <w:rPr>
          <w:rFonts w:ascii="Arial Narrow" w:hAnsi="Arial Narrow" w:cs="Arial"/>
          <w:spacing w:val="-11"/>
          <w:w w:val="105"/>
        </w:rPr>
        <w:t xml:space="preserve"> </w:t>
      </w:r>
      <w:r>
        <w:rPr>
          <w:rFonts w:ascii="Arial Narrow" w:hAnsi="Arial Narrow" w:cs="Arial"/>
          <w:w w:val="105"/>
        </w:rPr>
        <w:t>A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assinatura</w:t>
      </w:r>
      <w:r>
        <w:rPr>
          <w:rFonts w:ascii="Arial Narrow" w:hAnsi="Arial Narrow" w:cs="Arial"/>
          <w:spacing w:val="-12"/>
          <w:w w:val="105"/>
        </w:rPr>
        <w:t xml:space="preserve"> </w:t>
      </w:r>
      <w:r>
        <w:rPr>
          <w:rFonts w:ascii="Arial Narrow" w:hAnsi="Arial Narrow" w:cs="Arial"/>
          <w:w w:val="105"/>
        </w:rPr>
        <w:t>do</w:t>
      </w:r>
      <w:r>
        <w:rPr>
          <w:rFonts w:ascii="Arial Narrow" w:hAnsi="Arial Narrow" w:cs="Arial"/>
          <w:spacing w:val="-8"/>
          <w:w w:val="105"/>
        </w:rPr>
        <w:t xml:space="preserve"> </w:t>
      </w:r>
      <w:r>
        <w:rPr>
          <w:rFonts w:ascii="Arial Narrow" w:hAnsi="Arial Narrow" w:cs="Arial"/>
          <w:w w:val="105"/>
        </w:rPr>
        <w:t>Termo</w:t>
      </w:r>
      <w:r>
        <w:rPr>
          <w:rFonts w:ascii="Arial Narrow" w:hAnsi="Arial Narrow" w:cs="Arial"/>
          <w:spacing w:val="-8"/>
          <w:w w:val="105"/>
        </w:rPr>
        <w:t xml:space="preserve"> </w:t>
      </w:r>
      <w:r>
        <w:rPr>
          <w:rFonts w:ascii="Arial Narrow" w:hAnsi="Arial Narrow" w:cs="Arial"/>
          <w:w w:val="105"/>
        </w:rPr>
        <w:t>de</w:t>
      </w:r>
      <w:r>
        <w:rPr>
          <w:rFonts w:ascii="Arial Narrow" w:hAnsi="Arial Narrow" w:cs="Arial"/>
          <w:spacing w:val="-12"/>
          <w:w w:val="105"/>
        </w:rPr>
        <w:t xml:space="preserve"> </w:t>
      </w:r>
      <w:r>
        <w:rPr>
          <w:rFonts w:ascii="Arial Narrow" w:hAnsi="Arial Narrow" w:cs="Arial"/>
          <w:w w:val="105"/>
        </w:rPr>
        <w:t>Recebimento</w:t>
      </w:r>
      <w:r>
        <w:rPr>
          <w:rFonts w:ascii="Arial Narrow" w:hAnsi="Arial Narrow" w:cs="Arial"/>
          <w:spacing w:val="-8"/>
          <w:w w:val="105"/>
        </w:rPr>
        <w:t xml:space="preserve"> </w:t>
      </w:r>
      <w:r>
        <w:rPr>
          <w:rFonts w:ascii="Arial Narrow" w:hAnsi="Arial Narrow" w:cs="Arial"/>
          <w:w w:val="105"/>
        </w:rPr>
        <w:t>em</w:t>
      </w:r>
      <w:r>
        <w:rPr>
          <w:rFonts w:ascii="Arial Narrow" w:hAnsi="Arial Narrow" w:cs="Arial"/>
          <w:spacing w:val="-12"/>
          <w:w w:val="105"/>
        </w:rPr>
        <w:t xml:space="preserve"> </w:t>
      </w:r>
      <w:r>
        <w:rPr>
          <w:rFonts w:ascii="Arial Narrow" w:hAnsi="Arial Narrow" w:cs="Arial"/>
          <w:w w:val="105"/>
        </w:rPr>
        <w:t>definitivo</w:t>
      </w:r>
      <w:r>
        <w:rPr>
          <w:rFonts w:ascii="Arial Narrow" w:hAnsi="Arial Narrow" w:cs="Arial"/>
          <w:spacing w:val="-8"/>
          <w:w w:val="105"/>
        </w:rPr>
        <w:t xml:space="preserve"> </w:t>
      </w:r>
      <w:r>
        <w:rPr>
          <w:rFonts w:ascii="Arial Narrow" w:hAnsi="Arial Narrow" w:cs="Arial"/>
          <w:w w:val="105"/>
        </w:rPr>
        <w:t>não</w:t>
      </w:r>
      <w:r>
        <w:rPr>
          <w:rFonts w:ascii="Arial Narrow" w:hAnsi="Arial Narrow" w:cs="Arial"/>
          <w:spacing w:val="-8"/>
          <w:w w:val="105"/>
        </w:rPr>
        <w:t xml:space="preserve"> </w:t>
      </w:r>
      <w:r>
        <w:rPr>
          <w:rFonts w:ascii="Arial Narrow" w:hAnsi="Arial Narrow" w:cs="Arial"/>
          <w:w w:val="105"/>
        </w:rPr>
        <w:t xml:space="preserve">implica </w:t>
      </w:r>
      <w:r>
        <w:rPr>
          <w:rFonts w:ascii="Arial Narrow" w:hAnsi="Arial Narrow" w:cs="Arial"/>
          <w:spacing w:val="-3"/>
          <w:w w:val="105"/>
        </w:rPr>
        <w:t xml:space="preserve">em </w:t>
      </w:r>
      <w:r>
        <w:rPr>
          <w:rFonts w:ascii="Arial Narrow" w:hAnsi="Arial Narrow" w:cs="Arial"/>
          <w:w w:val="105"/>
        </w:rPr>
        <w:t>eximir a CONTRATADA das responsabilidades e obrigações a que se refere o Código Civil</w:t>
      </w:r>
      <w:r>
        <w:rPr>
          <w:rFonts w:ascii="Arial Narrow" w:hAnsi="Arial Narrow" w:cs="Arial"/>
          <w:spacing w:val="-25"/>
          <w:w w:val="105"/>
        </w:rPr>
        <w:t xml:space="preserve"> </w:t>
      </w:r>
      <w:r>
        <w:rPr>
          <w:rFonts w:ascii="Arial Narrow" w:hAnsi="Arial Narrow" w:cs="Arial"/>
          <w:w w:val="105"/>
        </w:rPr>
        <w:t>Brasileiro.</w:t>
      </w:r>
    </w:p>
    <w:p w:rsidR="00E47DA9" w:rsidRDefault="00E47DA9" w:rsidP="00E47DA9">
      <w:pPr>
        <w:spacing w:line="276" w:lineRule="auto"/>
        <w:rPr>
          <w:rFonts w:ascii="Arial Narrow" w:hAnsi="Arial Narrow" w:cs="Arial"/>
          <w:b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– DA FISCALIZAÇÃO: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10.1</w:t>
      </w:r>
      <w:r>
        <w:rPr>
          <w:rFonts w:ascii="Arial Narrow" w:hAnsi="Arial Narrow" w:cs="Arial"/>
          <w:w w:val="105"/>
        </w:rPr>
        <w:t xml:space="preserve"> A CONTRATANTE fiscalizará, por meio que julgar melhor, seja por fiscais ou prepostos que ela designar, devendo a CONTRATADA facilitar de modo amplo e completo, as ações dos fiscais permitindo-lhes livre acesso em todas as partes da obra, em locais onde se encontrarem depositados materiais e equipamentos destinados aos serviços referidos neste contrato, </w:t>
      </w:r>
      <w:r>
        <w:rPr>
          <w:rFonts w:ascii="Arial Narrow" w:hAnsi="Arial Narrow" w:cs="Arial"/>
          <w:color w:val="auto"/>
          <w:w w:val="105"/>
        </w:rPr>
        <w:t>no Edital da Tomada de Preço nº 002/2017 e seus anexos</w:t>
      </w:r>
      <w:r>
        <w:rPr>
          <w:rFonts w:ascii="Arial Narrow" w:hAnsi="Arial Narrow" w:cs="Arial"/>
          <w:w w:val="105"/>
        </w:rPr>
        <w:t>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 xml:space="preserve">10.2 </w:t>
      </w:r>
      <w:r>
        <w:rPr>
          <w:rFonts w:ascii="Arial Narrow" w:hAnsi="Arial Narrow" w:cs="Arial"/>
          <w:w w:val="105"/>
        </w:rPr>
        <w:t xml:space="preserve">A Fiscalização agirá e decidirá em nome do CONTRATANTE perante a CONTRATADA, inclusive rejeitando os trabalhos que estiverem em desacordo com o projeto, com as normas e especificações ou com a melhor técnica consagrada pelo uso, a seu critério exclusivo, por escrito, notificando a CONTRATADA e comunicando aos </w:t>
      </w:r>
      <w:r>
        <w:rPr>
          <w:rFonts w:ascii="Arial Narrow" w:hAnsi="Arial Narrow" w:cs="Arial"/>
        </w:rPr>
        <w:t>seus superiores;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10.3</w:t>
      </w:r>
      <w:r>
        <w:rPr>
          <w:rFonts w:ascii="Arial Narrow" w:hAnsi="Arial Narrow" w:cs="Arial"/>
          <w:w w:val="105"/>
        </w:rPr>
        <w:t xml:space="preserve"> A fiscalização ordenará a imediata retirada do local de empregado da CONTRATADA que dificultar a sua ação fiscalizadora;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lastRenderedPageBreak/>
        <w:t>10.4</w:t>
      </w:r>
      <w:r>
        <w:rPr>
          <w:rFonts w:ascii="Arial Narrow" w:hAnsi="Arial Narrow" w:cs="Arial"/>
          <w:w w:val="105"/>
        </w:rPr>
        <w:t xml:space="preserve"> A CONTRATADA obriga-se a retirar, até 48 (quarenta e oito) horas após receber a notificação, todo o material ou equipamento rejeitado pela fiscalização; desmanchar e refazer as suas expensas o serviço que não for aceito.</w:t>
      </w:r>
    </w:p>
    <w:p w:rsidR="00E47DA9" w:rsidRDefault="00E47DA9" w:rsidP="00E47DA9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PRIMEIRA - DAS MULTAS E PENALIDADES: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11.1.</w:t>
      </w:r>
      <w:r>
        <w:rPr>
          <w:rFonts w:ascii="Arial Narrow" w:hAnsi="Arial Narrow" w:cs="Arial"/>
          <w:sz w:val="20"/>
          <w:szCs w:val="20"/>
        </w:rPr>
        <w:t xml:space="preserve"> O atraso injustificado na execução do serviço ou o descumprimento das obrigações estabelecidas sujeitará a licitante vencedora multa de 0,3% (zero vírgula três por cento) por dia até o máximo de 10% (dez por cento) sobre o valor total da Nota de Empenho. 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11.2. </w:t>
      </w:r>
      <w:r>
        <w:rPr>
          <w:rFonts w:ascii="Arial Narrow" w:hAnsi="Arial Narrow" w:cs="Arial"/>
          <w:sz w:val="20"/>
          <w:szCs w:val="20"/>
        </w:rPr>
        <w:t xml:space="preserve">Pela inexecução total ou parcial do objeto desta Tomada de Preço, a Administração da Prefeitura Municipal, garantida a prévia defesa, aplicar a licitante vencedora as seguintes sanções: 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I. </w:t>
      </w:r>
      <w:r>
        <w:rPr>
          <w:rFonts w:ascii="Arial Narrow" w:hAnsi="Arial Narrow" w:cs="Arial"/>
          <w:sz w:val="20"/>
          <w:szCs w:val="20"/>
        </w:rPr>
        <w:t>Advertência por escrito e caso reincide aplicação de multa prevista;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II.</w:t>
      </w:r>
      <w:r>
        <w:rPr>
          <w:rFonts w:ascii="Arial Narrow" w:hAnsi="Arial Narrow" w:cs="Arial"/>
          <w:sz w:val="20"/>
          <w:szCs w:val="20"/>
        </w:rPr>
        <w:t xml:space="preserve"> Multa de 10% (dez por cento), sobre o valor total do fornecimento, recolhida no prazo de 15 (quinze) dias corridos, contados da comunicação; 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III. </w:t>
      </w:r>
      <w:r>
        <w:rPr>
          <w:rFonts w:ascii="Arial Narrow" w:hAnsi="Arial Narrow" w:cs="Arial"/>
          <w:sz w:val="20"/>
          <w:szCs w:val="20"/>
        </w:rPr>
        <w:t xml:space="preserve">Suspensão temporária do direito de participar de Licitação e impedimento de contratar com a Prefeitura Municipal, pelo prazo de até 02 (dois) anos; 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IV. </w:t>
      </w:r>
      <w:r>
        <w:rPr>
          <w:rFonts w:ascii="Arial Narrow" w:hAnsi="Arial Narrow" w:cs="Arial"/>
          <w:sz w:val="20"/>
          <w:szCs w:val="20"/>
        </w:rPr>
        <w:t>Declaração de inidoneidade para licitar ou contratar com a Prefeitura Municipal enquanto perdurarem os motivos determinantes da punição ou até que seja promovida a reabilitação perante a própria autoridade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 </w:t>
      </w:r>
      <w:proofErr w:type="gramEnd"/>
      <w:r>
        <w:rPr>
          <w:rFonts w:ascii="Arial Narrow" w:hAnsi="Arial Narrow" w:cs="Arial"/>
          <w:sz w:val="20"/>
          <w:szCs w:val="20"/>
        </w:rPr>
        <w:t>que  aplicou  a  penalidade,  que  será  concedida  sempre  que  a  licitante  ressarcir  a Prefeitura Municipal,  pelos  prejuízos  resultantes  e  após  decorrido  o  prazo  da  sanção  aplicada  com base no item anterior. Pelos Motivos que se seguem, a licitante vencedora estará sujeita as penalidades tratadas nas Condições anteriores.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11.3. </w:t>
      </w:r>
      <w:r>
        <w:rPr>
          <w:rFonts w:ascii="Arial Narrow" w:hAnsi="Arial Narrow" w:cs="Arial"/>
          <w:sz w:val="20"/>
          <w:szCs w:val="20"/>
        </w:rPr>
        <w:t>Pelos motivos que se seguem, a licitante vencedora também estará sujeita as penalidades tratadas nas Condições anteriores: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I. </w:t>
      </w:r>
      <w:r>
        <w:rPr>
          <w:rFonts w:ascii="Arial Narrow" w:hAnsi="Arial Narrow" w:cs="Arial"/>
          <w:sz w:val="20"/>
          <w:szCs w:val="20"/>
        </w:rPr>
        <w:t xml:space="preserve">Pela recusa injustificada de assinar o Contrato. 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II. </w:t>
      </w:r>
      <w:r>
        <w:rPr>
          <w:rFonts w:ascii="Arial Narrow" w:hAnsi="Arial Narrow" w:cs="Arial"/>
          <w:sz w:val="20"/>
          <w:szCs w:val="20"/>
        </w:rPr>
        <w:t xml:space="preserve">Pelo atraso na entrega dos materiais, em relação ao prazo proposto e aceito pelo licitante. </w:t>
      </w:r>
    </w:p>
    <w:p w:rsidR="00E47DA9" w:rsidRDefault="00E47DA9" w:rsidP="00E47DA9">
      <w:pPr>
        <w:spacing w:line="276" w:lineRule="auto"/>
        <w:ind w:right="-71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III. </w:t>
      </w:r>
      <w:r>
        <w:rPr>
          <w:rFonts w:ascii="Arial Narrow" w:hAnsi="Arial Narrow" w:cs="Arial"/>
          <w:sz w:val="20"/>
          <w:szCs w:val="20"/>
        </w:rPr>
        <w:t xml:space="preserve">Pela demora no início dos serviços que for recusado, caracterizada se a providencia não ocorrer no prazo máximo de 05 (cinco) dias. 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w w:val="105"/>
          <w:szCs w:val="20"/>
        </w:rPr>
      </w:pPr>
      <w:r>
        <w:rPr>
          <w:rFonts w:ascii="Arial Narrow" w:hAnsi="Arial Narrow" w:cs="Arial"/>
          <w:b/>
          <w:szCs w:val="20"/>
        </w:rPr>
        <w:t>11.4.</w:t>
      </w:r>
      <w:r>
        <w:rPr>
          <w:rFonts w:ascii="Arial Narrow" w:hAnsi="Arial Narrow" w:cs="Arial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A</w:t>
      </w:r>
      <w:r>
        <w:rPr>
          <w:rFonts w:ascii="Arial Narrow" w:hAnsi="Arial Narrow" w:cs="Arial"/>
          <w:spacing w:val="-7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CONTRATADA,</w:t>
      </w:r>
      <w:r>
        <w:rPr>
          <w:rFonts w:ascii="Arial Narrow" w:hAnsi="Arial Narrow" w:cs="Arial"/>
          <w:spacing w:val="-11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depois</w:t>
      </w:r>
      <w:r>
        <w:rPr>
          <w:rFonts w:ascii="Arial Narrow" w:hAnsi="Arial Narrow" w:cs="Arial"/>
          <w:spacing w:val="-17"/>
          <w:w w:val="105"/>
          <w:szCs w:val="20"/>
        </w:rPr>
        <w:t xml:space="preserve"> </w:t>
      </w:r>
      <w:r>
        <w:rPr>
          <w:rFonts w:ascii="Arial Narrow" w:hAnsi="Arial Narrow" w:cs="Arial"/>
          <w:spacing w:val="2"/>
          <w:w w:val="105"/>
          <w:szCs w:val="20"/>
        </w:rPr>
        <w:t>de</w:t>
      </w:r>
      <w:r>
        <w:rPr>
          <w:rFonts w:ascii="Arial Narrow" w:hAnsi="Arial Narrow" w:cs="Arial"/>
          <w:spacing w:val="-12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cientificada</w:t>
      </w:r>
      <w:r>
        <w:rPr>
          <w:rFonts w:ascii="Arial Narrow" w:hAnsi="Arial Narrow" w:cs="Arial"/>
          <w:spacing w:val="-12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pelo</w:t>
      </w:r>
      <w:r>
        <w:rPr>
          <w:rFonts w:ascii="Arial Narrow" w:hAnsi="Arial Narrow" w:cs="Arial"/>
          <w:spacing w:val="-11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CONTRATANTE</w:t>
      </w:r>
      <w:r>
        <w:rPr>
          <w:rFonts w:ascii="Arial Narrow" w:hAnsi="Arial Narrow" w:cs="Arial"/>
          <w:spacing w:val="-14"/>
          <w:w w:val="105"/>
          <w:szCs w:val="20"/>
        </w:rPr>
        <w:t xml:space="preserve"> </w:t>
      </w:r>
      <w:r>
        <w:rPr>
          <w:rFonts w:ascii="Arial Narrow" w:hAnsi="Arial Narrow" w:cs="Arial"/>
          <w:spacing w:val="2"/>
          <w:w w:val="105"/>
          <w:szCs w:val="20"/>
        </w:rPr>
        <w:t xml:space="preserve">da </w:t>
      </w:r>
      <w:r>
        <w:rPr>
          <w:rFonts w:ascii="Arial Narrow" w:hAnsi="Arial Narrow" w:cs="Arial"/>
          <w:w w:val="105"/>
          <w:szCs w:val="20"/>
        </w:rPr>
        <w:t xml:space="preserve">imposição de qualquer penalidade, poderá apresentar no prazo </w:t>
      </w:r>
      <w:r>
        <w:rPr>
          <w:rFonts w:ascii="Arial Narrow" w:hAnsi="Arial Narrow" w:cs="Arial"/>
          <w:spacing w:val="2"/>
          <w:w w:val="105"/>
          <w:szCs w:val="20"/>
        </w:rPr>
        <w:t xml:space="preserve">de </w:t>
      </w:r>
      <w:r>
        <w:rPr>
          <w:rFonts w:ascii="Arial Narrow" w:hAnsi="Arial Narrow" w:cs="Arial"/>
          <w:w w:val="105"/>
          <w:szCs w:val="20"/>
        </w:rPr>
        <w:t xml:space="preserve">10 (dez) dias, por escrito, sua defesa, para decisão. O CONTRATANTE se reserva o direito </w:t>
      </w:r>
      <w:r>
        <w:rPr>
          <w:rFonts w:ascii="Arial Narrow" w:hAnsi="Arial Narrow" w:cs="Arial"/>
          <w:spacing w:val="2"/>
          <w:w w:val="105"/>
          <w:szCs w:val="20"/>
        </w:rPr>
        <w:t xml:space="preserve">de </w:t>
      </w:r>
      <w:r>
        <w:rPr>
          <w:rFonts w:ascii="Arial Narrow" w:hAnsi="Arial Narrow" w:cs="Arial"/>
          <w:w w:val="105"/>
          <w:szCs w:val="20"/>
        </w:rPr>
        <w:t>julgar, a seu inteiro</w:t>
      </w:r>
      <w:r>
        <w:rPr>
          <w:rFonts w:ascii="Arial Narrow" w:hAnsi="Arial Narrow" w:cs="Arial"/>
          <w:spacing w:val="-13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juízo</w:t>
      </w:r>
      <w:r>
        <w:rPr>
          <w:rFonts w:ascii="Arial Narrow" w:hAnsi="Arial Narrow" w:cs="Arial"/>
          <w:spacing w:val="-13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e</w:t>
      </w:r>
      <w:r>
        <w:rPr>
          <w:rFonts w:ascii="Arial Narrow" w:hAnsi="Arial Narrow" w:cs="Arial"/>
          <w:spacing w:val="-13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critério,</w:t>
      </w:r>
      <w:r>
        <w:rPr>
          <w:rFonts w:ascii="Arial Narrow" w:hAnsi="Arial Narrow" w:cs="Arial"/>
          <w:spacing w:val="-9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em</w:t>
      </w:r>
      <w:r>
        <w:rPr>
          <w:rFonts w:ascii="Arial Narrow" w:hAnsi="Arial Narrow" w:cs="Arial"/>
          <w:spacing w:val="-13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igual</w:t>
      </w:r>
      <w:r>
        <w:rPr>
          <w:rFonts w:ascii="Arial Narrow" w:hAnsi="Arial Narrow" w:cs="Arial"/>
          <w:spacing w:val="-12"/>
          <w:w w:val="105"/>
          <w:szCs w:val="20"/>
        </w:rPr>
        <w:t xml:space="preserve"> </w:t>
      </w:r>
      <w:r>
        <w:rPr>
          <w:rFonts w:ascii="Arial Narrow" w:hAnsi="Arial Narrow" w:cs="Arial"/>
          <w:w w:val="105"/>
          <w:szCs w:val="20"/>
        </w:rPr>
        <w:t>prazo.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w w:val="105"/>
          <w:sz w:val="20"/>
          <w:szCs w:val="20"/>
        </w:rPr>
        <w:t>11.5.</w:t>
      </w:r>
      <w:r>
        <w:rPr>
          <w:rFonts w:ascii="Arial Narrow" w:hAnsi="Arial Narrow" w:cs="Arial"/>
          <w:w w:val="105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Se o motivo ocorrer por comprovado impedimento ou de reconhecida força maior, devidamente justificado e aceito pela Prefeitura, a licitante vencedora ficará isenta das penalidades mencionadas. </w:t>
      </w:r>
    </w:p>
    <w:p w:rsidR="00E47DA9" w:rsidRDefault="00E47DA9" w:rsidP="00E47DA9">
      <w:pPr>
        <w:spacing w:line="276" w:lineRule="auto"/>
        <w:rPr>
          <w:rFonts w:ascii="Arial Narrow" w:hAnsi="Arial Narrow" w:cs="Arial"/>
          <w:b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SEGUNDA – DA RESCISÃO ADMINISTRATIVA: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12.1</w:t>
      </w:r>
      <w:r>
        <w:rPr>
          <w:rFonts w:ascii="Arial Narrow" w:hAnsi="Arial Narrow" w:cs="Arial"/>
          <w:spacing w:val="-8"/>
          <w:w w:val="105"/>
        </w:rPr>
        <w:t xml:space="preserve"> </w:t>
      </w:r>
      <w:r>
        <w:rPr>
          <w:rFonts w:ascii="Arial Narrow" w:hAnsi="Arial Narrow" w:cs="Arial"/>
          <w:w w:val="105"/>
        </w:rPr>
        <w:t>O</w:t>
      </w:r>
      <w:r>
        <w:rPr>
          <w:rFonts w:ascii="Arial Narrow" w:hAnsi="Arial Narrow" w:cs="Arial"/>
          <w:spacing w:val="-2"/>
          <w:w w:val="105"/>
        </w:rPr>
        <w:t xml:space="preserve"> </w:t>
      </w:r>
      <w:r>
        <w:rPr>
          <w:rFonts w:ascii="Arial Narrow" w:hAnsi="Arial Narrow" w:cs="Arial"/>
          <w:w w:val="105"/>
        </w:rPr>
        <w:t>CONTRATANTE</w:t>
      </w:r>
      <w:r>
        <w:rPr>
          <w:rFonts w:ascii="Arial Narrow" w:hAnsi="Arial Narrow" w:cs="Arial"/>
          <w:spacing w:val="-8"/>
          <w:w w:val="105"/>
        </w:rPr>
        <w:t xml:space="preserve"> </w:t>
      </w:r>
      <w:r>
        <w:rPr>
          <w:rFonts w:ascii="Arial Narrow" w:hAnsi="Arial Narrow" w:cs="Arial"/>
          <w:w w:val="105"/>
        </w:rPr>
        <w:t>reserva-se</w:t>
      </w:r>
      <w:r>
        <w:rPr>
          <w:rFonts w:ascii="Arial Narrow" w:hAnsi="Arial Narrow" w:cs="Arial"/>
          <w:spacing w:val="-5"/>
          <w:w w:val="105"/>
        </w:rPr>
        <w:t xml:space="preserve"> </w:t>
      </w:r>
      <w:r>
        <w:rPr>
          <w:rFonts w:ascii="Arial Narrow" w:hAnsi="Arial Narrow" w:cs="Arial"/>
          <w:w w:val="105"/>
        </w:rPr>
        <w:t>o</w:t>
      </w:r>
      <w:r>
        <w:rPr>
          <w:rFonts w:ascii="Arial Narrow" w:hAnsi="Arial Narrow" w:cs="Arial"/>
          <w:spacing w:val="-5"/>
          <w:w w:val="105"/>
        </w:rPr>
        <w:t xml:space="preserve"> </w:t>
      </w:r>
      <w:r>
        <w:rPr>
          <w:rFonts w:ascii="Arial Narrow" w:hAnsi="Arial Narrow" w:cs="Arial"/>
          <w:w w:val="105"/>
        </w:rPr>
        <w:t>direito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de</w:t>
      </w:r>
      <w:r>
        <w:rPr>
          <w:rFonts w:ascii="Arial Narrow" w:hAnsi="Arial Narrow" w:cs="Arial"/>
          <w:spacing w:val="-5"/>
          <w:w w:val="105"/>
        </w:rPr>
        <w:t xml:space="preserve"> </w:t>
      </w:r>
      <w:r>
        <w:rPr>
          <w:rFonts w:ascii="Arial Narrow" w:hAnsi="Arial Narrow" w:cs="Arial"/>
          <w:w w:val="105"/>
        </w:rPr>
        <w:t>rescindir, a</w:t>
      </w:r>
      <w:r>
        <w:rPr>
          <w:rFonts w:ascii="Arial Narrow" w:hAnsi="Arial Narrow" w:cs="Arial"/>
          <w:spacing w:val="-9"/>
          <w:w w:val="105"/>
        </w:rPr>
        <w:t xml:space="preserve"> </w:t>
      </w:r>
      <w:r>
        <w:rPr>
          <w:rFonts w:ascii="Arial Narrow" w:hAnsi="Arial Narrow" w:cs="Arial"/>
          <w:w w:val="105"/>
        </w:rPr>
        <w:t xml:space="preserve">qualquer tempo o presente contrato, conforme </w:t>
      </w:r>
      <w:proofErr w:type="spellStart"/>
      <w:r>
        <w:rPr>
          <w:rFonts w:ascii="Arial Narrow" w:hAnsi="Arial Narrow" w:cs="Arial"/>
          <w:w w:val="105"/>
        </w:rPr>
        <w:t>arts</w:t>
      </w:r>
      <w:proofErr w:type="spellEnd"/>
      <w:r>
        <w:rPr>
          <w:rFonts w:ascii="Arial Narrow" w:hAnsi="Arial Narrow" w:cs="Arial"/>
          <w:w w:val="105"/>
        </w:rPr>
        <w:t xml:space="preserve">. </w:t>
      </w:r>
      <w:r>
        <w:rPr>
          <w:rFonts w:ascii="Arial Narrow" w:hAnsi="Arial Narrow" w:cs="Arial"/>
          <w:spacing w:val="2"/>
          <w:w w:val="105"/>
        </w:rPr>
        <w:t xml:space="preserve">77 </w:t>
      </w:r>
      <w:r>
        <w:rPr>
          <w:rFonts w:ascii="Arial Narrow" w:hAnsi="Arial Narrow" w:cs="Arial"/>
          <w:w w:val="105"/>
        </w:rPr>
        <w:t xml:space="preserve">e 78, incisos I a XII e XVII, da Lei Federal </w:t>
      </w:r>
      <w:r>
        <w:rPr>
          <w:rFonts w:ascii="Arial Narrow" w:hAnsi="Arial Narrow" w:cs="Arial"/>
          <w:spacing w:val="4"/>
          <w:w w:val="105"/>
        </w:rPr>
        <w:t xml:space="preserve">nº </w:t>
      </w:r>
      <w:r>
        <w:rPr>
          <w:rFonts w:ascii="Arial Narrow" w:hAnsi="Arial Narrow" w:cs="Arial"/>
          <w:w w:val="105"/>
        </w:rPr>
        <w:t>8666/93;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12.2</w:t>
      </w:r>
      <w:r>
        <w:rPr>
          <w:rFonts w:ascii="Arial Narrow" w:hAnsi="Arial Narrow" w:cs="Arial"/>
          <w:w w:val="105"/>
        </w:rPr>
        <w:t xml:space="preserve"> Em caso de rescisão contratual pelos motivos dispostos no art. 80 da Lei Federal nº 8.666/93, a CONTRATADA, perderá em favor do CONTRATANTE, a garantia a que se refere à Cláusula Décima Primeira deste contrato, sendo exigida ainda a complementação referente </w:t>
      </w:r>
      <w:proofErr w:type="gramStart"/>
      <w:r>
        <w:rPr>
          <w:rFonts w:ascii="Arial Narrow" w:hAnsi="Arial Narrow" w:cs="Arial"/>
          <w:w w:val="105"/>
        </w:rPr>
        <w:t>a</w:t>
      </w:r>
      <w:proofErr w:type="gramEnd"/>
      <w:r>
        <w:rPr>
          <w:rFonts w:ascii="Arial Narrow" w:hAnsi="Arial Narrow" w:cs="Arial"/>
          <w:w w:val="105"/>
        </w:rPr>
        <w:t xml:space="preserve"> multa de 10% (dez por cento), nos termos da Cláusula nona.</w:t>
      </w:r>
    </w:p>
    <w:p w:rsidR="00E47DA9" w:rsidRDefault="00E47DA9" w:rsidP="00E47DA9">
      <w:pPr>
        <w:spacing w:line="276" w:lineRule="auto"/>
        <w:rPr>
          <w:rFonts w:ascii="Arial Narrow" w:hAnsi="Arial Narrow" w:cs="Arial"/>
          <w:b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TERCEIRA - DA RESCISÃO DE PLENO DIREITO.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 xml:space="preserve">13.1 </w:t>
      </w:r>
      <w:r>
        <w:rPr>
          <w:rFonts w:ascii="Arial Narrow" w:hAnsi="Arial Narrow" w:cs="Arial"/>
          <w:w w:val="105"/>
        </w:rPr>
        <w:t xml:space="preserve">Em caso de atraso no cronograma das obras, por culpa </w:t>
      </w:r>
      <w:r>
        <w:rPr>
          <w:rFonts w:ascii="Arial Narrow" w:hAnsi="Arial Narrow" w:cs="Arial"/>
          <w:spacing w:val="2"/>
          <w:w w:val="105"/>
        </w:rPr>
        <w:t>da</w:t>
      </w:r>
      <w:proofErr w:type="gramStart"/>
      <w:r>
        <w:rPr>
          <w:rFonts w:ascii="Arial Narrow" w:hAnsi="Arial Narrow" w:cs="Arial"/>
          <w:spacing w:val="2"/>
          <w:w w:val="105"/>
        </w:rPr>
        <w:t xml:space="preserve">  </w:t>
      </w:r>
      <w:proofErr w:type="gramEnd"/>
      <w:r>
        <w:rPr>
          <w:rFonts w:ascii="Arial Narrow" w:hAnsi="Arial Narrow" w:cs="Arial"/>
          <w:w w:val="105"/>
        </w:rPr>
        <w:t xml:space="preserve">CONTRATADA, sem apresentação de justificativa com aceite da CONTRATANTE, este contrato estará rescindido </w:t>
      </w:r>
      <w:r>
        <w:rPr>
          <w:rFonts w:ascii="Arial Narrow" w:hAnsi="Arial Narrow" w:cs="Arial"/>
          <w:spacing w:val="-3"/>
          <w:w w:val="105"/>
        </w:rPr>
        <w:t xml:space="preserve">de </w:t>
      </w:r>
      <w:r>
        <w:rPr>
          <w:rFonts w:ascii="Arial Narrow" w:hAnsi="Arial Narrow" w:cs="Arial"/>
          <w:w w:val="105"/>
        </w:rPr>
        <w:t xml:space="preserve">pleno direito, sem prévio aviso </w:t>
      </w:r>
      <w:r>
        <w:rPr>
          <w:rFonts w:ascii="Arial Narrow" w:hAnsi="Arial Narrow" w:cs="Arial"/>
          <w:spacing w:val="-3"/>
          <w:w w:val="105"/>
        </w:rPr>
        <w:t xml:space="preserve">ou </w:t>
      </w:r>
      <w:r>
        <w:rPr>
          <w:rFonts w:ascii="Arial Narrow" w:hAnsi="Arial Narrow" w:cs="Arial"/>
          <w:w w:val="105"/>
        </w:rPr>
        <w:t>medida</w:t>
      </w:r>
      <w:r>
        <w:rPr>
          <w:rFonts w:ascii="Arial Narrow" w:hAnsi="Arial Narrow" w:cs="Arial"/>
          <w:spacing w:val="-15"/>
          <w:w w:val="105"/>
        </w:rPr>
        <w:t xml:space="preserve"> </w:t>
      </w:r>
      <w:r>
        <w:rPr>
          <w:rFonts w:ascii="Arial Narrow" w:hAnsi="Arial Narrow" w:cs="Arial"/>
          <w:w w:val="105"/>
        </w:rPr>
        <w:t>judicial.</w:t>
      </w:r>
      <w:r>
        <w:rPr>
          <w:rFonts w:ascii="Arial Narrow" w:hAnsi="Arial Narrow" w:cs="Arial"/>
          <w:spacing w:val="-12"/>
          <w:w w:val="105"/>
        </w:rPr>
        <w:t xml:space="preserve"> </w:t>
      </w:r>
      <w:r>
        <w:rPr>
          <w:rFonts w:ascii="Arial Narrow" w:hAnsi="Arial Narrow" w:cs="Arial"/>
          <w:w w:val="105"/>
        </w:rPr>
        <w:t>Neste</w:t>
      </w:r>
      <w:r>
        <w:rPr>
          <w:rFonts w:ascii="Arial Narrow" w:hAnsi="Arial Narrow" w:cs="Arial"/>
          <w:spacing w:val="-15"/>
          <w:w w:val="105"/>
        </w:rPr>
        <w:t xml:space="preserve"> </w:t>
      </w:r>
      <w:r>
        <w:rPr>
          <w:rFonts w:ascii="Arial Narrow" w:hAnsi="Arial Narrow" w:cs="Arial"/>
          <w:w w:val="105"/>
        </w:rPr>
        <w:t>caso</w:t>
      </w:r>
      <w:r>
        <w:rPr>
          <w:rFonts w:ascii="Arial Narrow" w:hAnsi="Arial Narrow" w:cs="Arial"/>
          <w:spacing w:val="-12"/>
          <w:w w:val="105"/>
        </w:rPr>
        <w:t xml:space="preserve"> a</w:t>
      </w:r>
      <w:r>
        <w:rPr>
          <w:rFonts w:ascii="Arial Narrow" w:hAnsi="Arial Narrow" w:cs="Arial"/>
          <w:spacing w:val="-15"/>
          <w:w w:val="105"/>
        </w:rPr>
        <w:t xml:space="preserve"> </w:t>
      </w:r>
      <w:r>
        <w:rPr>
          <w:rFonts w:ascii="Arial Narrow" w:hAnsi="Arial Narrow" w:cs="Arial"/>
          <w:w w:val="105"/>
        </w:rPr>
        <w:t>CONTRATANTE</w:t>
      </w:r>
      <w:r>
        <w:rPr>
          <w:rFonts w:ascii="Arial Narrow" w:hAnsi="Arial Narrow" w:cs="Arial"/>
          <w:spacing w:val="-12"/>
          <w:w w:val="105"/>
        </w:rPr>
        <w:t xml:space="preserve"> </w:t>
      </w:r>
      <w:r>
        <w:rPr>
          <w:rFonts w:ascii="Arial Narrow" w:hAnsi="Arial Narrow" w:cs="Arial"/>
          <w:w w:val="105"/>
        </w:rPr>
        <w:t>imitir-se-á,</w:t>
      </w:r>
      <w:r>
        <w:rPr>
          <w:rFonts w:ascii="Arial Narrow" w:hAnsi="Arial Narrow" w:cs="Arial"/>
          <w:spacing w:val="-12"/>
          <w:w w:val="105"/>
        </w:rPr>
        <w:t xml:space="preserve"> </w:t>
      </w:r>
      <w:r>
        <w:rPr>
          <w:rFonts w:ascii="Arial Narrow" w:hAnsi="Arial Narrow" w:cs="Arial"/>
          <w:w w:val="105"/>
        </w:rPr>
        <w:t>imediatamente,</w:t>
      </w:r>
      <w:r>
        <w:rPr>
          <w:rFonts w:ascii="Arial Narrow" w:hAnsi="Arial Narrow" w:cs="Arial"/>
          <w:spacing w:val="-12"/>
          <w:w w:val="105"/>
        </w:rPr>
        <w:t xml:space="preserve"> </w:t>
      </w:r>
      <w:r>
        <w:rPr>
          <w:rFonts w:ascii="Arial Narrow" w:hAnsi="Arial Narrow" w:cs="Arial"/>
          <w:w w:val="105"/>
        </w:rPr>
        <w:t>na</w:t>
      </w:r>
      <w:r>
        <w:rPr>
          <w:rFonts w:ascii="Arial Narrow" w:hAnsi="Arial Narrow" w:cs="Arial"/>
          <w:spacing w:val="-15"/>
          <w:w w:val="105"/>
        </w:rPr>
        <w:t xml:space="preserve"> </w:t>
      </w:r>
      <w:r>
        <w:rPr>
          <w:rFonts w:ascii="Arial Narrow" w:hAnsi="Arial Narrow" w:cs="Arial"/>
          <w:w w:val="105"/>
        </w:rPr>
        <w:t>posse</w:t>
      </w:r>
      <w:r>
        <w:rPr>
          <w:rFonts w:ascii="Arial Narrow" w:hAnsi="Arial Narrow" w:cs="Arial"/>
          <w:spacing w:val="-15"/>
          <w:w w:val="105"/>
        </w:rPr>
        <w:t xml:space="preserve"> </w:t>
      </w:r>
      <w:r>
        <w:rPr>
          <w:rFonts w:ascii="Arial Narrow" w:hAnsi="Arial Narrow" w:cs="Arial"/>
          <w:w w:val="105"/>
        </w:rPr>
        <w:t>da</w:t>
      </w:r>
      <w:r>
        <w:rPr>
          <w:rFonts w:ascii="Arial Narrow" w:hAnsi="Arial Narrow" w:cs="Arial"/>
          <w:spacing w:val="-12"/>
          <w:w w:val="105"/>
        </w:rPr>
        <w:t xml:space="preserve"> </w:t>
      </w:r>
      <w:r>
        <w:rPr>
          <w:rFonts w:ascii="Arial Narrow" w:hAnsi="Arial Narrow" w:cs="Arial"/>
          <w:w w:val="105"/>
        </w:rPr>
        <w:t xml:space="preserve">obra, </w:t>
      </w:r>
      <w:r>
        <w:rPr>
          <w:rFonts w:ascii="Arial Narrow" w:hAnsi="Arial Narrow" w:cs="Arial"/>
          <w:spacing w:val="-3"/>
          <w:w w:val="105"/>
        </w:rPr>
        <w:t xml:space="preserve">sem </w:t>
      </w:r>
      <w:r>
        <w:rPr>
          <w:rFonts w:ascii="Arial Narrow" w:hAnsi="Arial Narrow" w:cs="Arial"/>
          <w:w w:val="105"/>
        </w:rPr>
        <w:t>mais</w:t>
      </w:r>
      <w:r>
        <w:rPr>
          <w:rFonts w:ascii="Arial Narrow" w:hAnsi="Arial Narrow" w:cs="Arial"/>
          <w:spacing w:val="-27"/>
          <w:w w:val="105"/>
        </w:rPr>
        <w:t xml:space="preserve"> </w:t>
      </w:r>
      <w:r>
        <w:rPr>
          <w:rFonts w:ascii="Arial Narrow" w:hAnsi="Arial Narrow" w:cs="Arial"/>
          <w:w w:val="105"/>
        </w:rPr>
        <w:t>formalidades;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13.2</w:t>
      </w:r>
      <w:r>
        <w:rPr>
          <w:rFonts w:ascii="Arial Narrow" w:hAnsi="Arial Narrow" w:cs="Arial"/>
          <w:w w:val="105"/>
        </w:rPr>
        <w:t xml:space="preserve"> Em caso de rescisão contratual pelos motivos acima especificados, a CONTRATADA perderá em favor do CONTRATANTE a retenção a que se refere à Cláusula Décima Segunda deste contrato, sendo exigida ainda a complementação referente </w:t>
      </w:r>
      <w:proofErr w:type="gramStart"/>
      <w:r>
        <w:rPr>
          <w:rFonts w:ascii="Arial Narrow" w:hAnsi="Arial Narrow" w:cs="Arial"/>
          <w:w w:val="105"/>
        </w:rPr>
        <w:t>a</w:t>
      </w:r>
      <w:proofErr w:type="gramEnd"/>
      <w:r>
        <w:rPr>
          <w:rFonts w:ascii="Arial Narrow" w:hAnsi="Arial Narrow" w:cs="Arial"/>
          <w:w w:val="105"/>
        </w:rPr>
        <w:t xml:space="preserve"> multa de 10% (dez por cento) do valor do contrato, nos termos da Cláusula Nona.</w:t>
      </w:r>
    </w:p>
    <w:p w:rsidR="00E47DA9" w:rsidRDefault="00E47DA9" w:rsidP="00E47DA9">
      <w:pPr>
        <w:pStyle w:val="Ttulo6"/>
        <w:spacing w:line="276" w:lineRule="auto"/>
        <w:rPr>
          <w:rFonts w:ascii="Arial Narrow" w:hAnsi="Arial Narrow"/>
          <w:sz w:val="20"/>
          <w:szCs w:val="20"/>
        </w:rPr>
      </w:pPr>
    </w:p>
    <w:p w:rsidR="00E47DA9" w:rsidRDefault="00E47DA9" w:rsidP="00E47DA9">
      <w:pPr>
        <w:pStyle w:val="Ttulo6"/>
        <w:pBdr>
          <w:bottom w:val="single" w:sz="4" w:space="1" w:color="auto"/>
        </w:pBdr>
        <w:spacing w:line="276" w:lineRule="auto"/>
        <w:ind w:right="-6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CLÁUSULA DÉCIMA QUARTA – DOS RECURSOS ADMINISTRATIVOS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14.1</w:t>
      </w:r>
      <w:r>
        <w:rPr>
          <w:rFonts w:ascii="Arial Narrow" w:hAnsi="Arial Narrow" w:cs="Arial"/>
          <w:sz w:val="20"/>
          <w:szCs w:val="20"/>
        </w:rPr>
        <w:t xml:space="preserve"> Da penalidade aplicada </w:t>
      </w:r>
      <w:proofErr w:type="gramStart"/>
      <w:r>
        <w:rPr>
          <w:rFonts w:ascii="Arial Narrow" w:hAnsi="Arial Narrow" w:cs="Arial"/>
          <w:sz w:val="20"/>
          <w:szCs w:val="20"/>
        </w:rPr>
        <w:t>caberá</w:t>
      </w:r>
      <w:proofErr w:type="gramEnd"/>
      <w:r>
        <w:rPr>
          <w:rFonts w:ascii="Arial Narrow" w:hAnsi="Arial Narrow" w:cs="Arial"/>
          <w:sz w:val="20"/>
          <w:szCs w:val="20"/>
        </w:rPr>
        <w:t xml:space="preserve"> recursos, no prazo de 05 (cinco) dias úteis da notificação, á autoridade superior àquela que aplicou a sanção, ficando sobrestada a mesma até o julgamento do pleito.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</w:p>
    <w:p w:rsidR="00773C8F" w:rsidRDefault="00773C8F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</w:p>
    <w:p w:rsidR="00773C8F" w:rsidRDefault="00773C8F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CLÁUSULA DÉCIMA QUINTA – DAS CONDIÇÕES: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15.1</w:t>
      </w:r>
      <w:r>
        <w:rPr>
          <w:rFonts w:ascii="Arial Narrow" w:hAnsi="Arial Narrow" w:cs="Arial"/>
          <w:sz w:val="20"/>
          <w:szCs w:val="20"/>
        </w:rPr>
        <w:t xml:space="preserve"> A contratada se obriga a manter durante a vigência contratual, as condições de habilitação e qualificação exigidas na licitação que lhe deu origem, </w:t>
      </w:r>
      <w:proofErr w:type="gramStart"/>
      <w:r>
        <w:rPr>
          <w:rFonts w:ascii="Arial Narrow" w:hAnsi="Arial Narrow" w:cs="Arial"/>
          <w:sz w:val="20"/>
          <w:szCs w:val="20"/>
        </w:rPr>
        <w:t>sob pena</w:t>
      </w:r>
      <w:proofErr w:type="gramEnd"/>
      <w:r>
        <w:rPr>
          <w:rFonts w:ascii="Arial Narrow" w:hAnsi="Arial Narrow" w:cs="Arial"/>
          <w:sz w:val="20"/>
          <w:szCs w:val="20"/>
        </w:rPr>
        <w:t xml:space="preserve"> de motivo justo para rescisão e aplicação de penalidades.</w:t>
      </w:r>
    </w:p>
    <w:p w:rsidR="00E47DA9" w:rsidRDefault="00E47DA9" w:rsidP="00E47DA9">
      <w:pPr>
        <w:pStyle w:val="Ttulo6"/>
        <w:spacing w:line="276" w:lineRule="auto"/>
        <w:ind w:right="-660"/>
        <w:rPr>
          <w:rFonts w:ascii="Arial Narrow" w:hAnsi="Arial Narrow"/>
          <w:b w:val="0"/>
          <w:bCs w:val="0"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SEXTA – DA LIBERAÇÃO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16.1</w:t>
      </w:r>
      <w:r>
        <w:rPr>
          <w:rFonts w:ascii="Arial Narrow" w:hAnsi="Arial Narrow" w:cs="Arial"/>
          <w:sz w:val="20"/>
          <w:szCs w:val="20"/>
        </w:rPr>
        <w:t xml:space="preserve"> Este contrato poderá ser alterado, nos casos previstos pelo disposto no Art. 65 da Lei n. 8.6666 de 21 de junho de </w:t>
      </w:r>
      <w:proofErr w:type="gramStart"/>
      <w:r>
        <w:rPr>
          <w:rFonts w:ascii="Arial Narrow" w:hAnsi="Arial Narrow" w:cs="Arial"/>
          <w:sz w:val="20"/>
          <w:szCs w:val="20"/>
        </w:rPr>
        <w:t>1993 consolidada</w:t>
      </w:r>
      <w:proofErr w:type="gramEnd"/>
      <w:r>
        <w:rPr>
          <w:rFonts w:ascii="Arial Narrow" w:hAnsi="Arial Narrow" w:cs="Arial"/>
          <w:sz w:val="20"/>
          <w:szCs w:val="20"/>
        </w:rPr>
        <w:t>, sempre através de Termo Aditivo, numerado em ordem crescente.</w:t>
      </w:r>
    </w:p>
    <w:p w:rsidR="00E47DA9" w:rsidRDefault="00E47DA9" w:rsidP="00E47DA9">
      <w:pPr>
        <w:spacing w:line="276" w:lineRule="auto"/>
        <w:ind w:right="-660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SETIMA: DAS DISPOSIÇÕES GERAIS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17.1</w:t>
      </w:r>
      <w:r>
        <w:rPr>
          <w:rFonts w:ascii="Arial Narrow" w:hAnsi="Arial Narrow" w:cs="Arial"/>
          <w:w w:val="105"/>
        </w:rPr>
        <w:t xml:space="preserve"> O presente contrato está vinculado ao Edital, anexos I e II, de acordo com o Art. 55, inciso XI da Lei Federal nº 8666/93 e a proposta da contratada;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 w:rsidRPr="00FC4925">
        <w:rPr>
          <w:rFonts w:ascii="Arial Narrow" w:hAnsi="Arial Narrow" w:cs="Arial"/>
          <w:b/>
          <w:w w:val="105"/>
        </w:rPr>
        <w:t>17.2</w:t>
      </w:r>
      <w:r w:rsidRPr="00FC4925">
        <w:rPr>
          <w:rFonts w:ascii="Arial Narrow" w:hAnsi="Arial Narrow" w:cs="Arial"/>
          <w:spacing w:val="-4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A</w:t>
      </w:r>
      <w:r w:rsidRPr="00FC4925">
        <w:rPr>
          <w:rFonts w:ascii="Arial Narrow" w:hAnsi="Arial Narrow" w:cs="Arial"/>
          <w:spacing w:val="-1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obra</w:t>
      </w:r>
      <w:r w:rsidRPr="00FC4925">
        <w:rPr>
          <w:rFonts w:ascii="Arial Narrow" w:hAnsi="Arial Narrow" w:cs="Arial"/>
          <w:spacing w:val="-6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deverá</w:t>
      </w:r>
      <w:r w:rsidRPr="00FC4925">
        <w:rPr>
          <w:rFonts w:ascii="Arial Narrow" w:hAnsi="Arial Narrow" w:cs="Arial"/>
          <w:spacing w:val="-6"/>
          <w:w w:val="105"/>
        </w:rPr>
        <w:t xml:space="preserve"> </w:t>
      </w:r>
      <w:r w:rsidRPr="00FC4925">
        <w:rPr>
          <w:rFonts w:ascii="Arial Narrow" w:hAnsi="Arial Narrow" w:cs="Arial"/>
          <w:spacing w:val="-3"/>
          <w:w w:val="105"/>
        </w:rPr>
        <w:t>ser</w:t>
      </w:r>
      <w:r w:rsidRPr="00FC4925">
        <w:rPr>
          <w:rFonts w:ascii="Arial Narrow" w:hAnsi="Arial Narrow" w:cs="Arial"/>
          <w:spacing w:val="3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matriculada na Receita Federal</w:t>
      </w:r>
      <w:r w:rsidRPr="00FC4925">
        <w:rPr>
          <w:rFonts w:ascii="Arial Narrow" w:hAnsi="Arial Narrow" w:cs="Arial"/>
          <w:spacing w:val="-6"/>
          <w:w w:val="105"/>
        </w:rPr>
        <w:t xml:space="preserve"> (CEI)</w:t>
      </w:r>
      <w:r w:rsidRPr="00FC4925">
        <w:rPr>
          <w:rFonts w:ascii="Arial Narrow" w:hAnsi="Arial Narrow" w:cs="Arial"/>
          <w:w w:val="105"/>
        </w:rPr>
        <w:t>,</w:t>
      </w:r>
      <w:r w:rsidRPr="00FC4925">
        <w:rPr>
          <w:rFonts w:ascii="Arial Narrow" w:hAnsi="Arial Narrow" w:cs="Arial"/>
          <w:spacing w:val="-5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no</w:t>
      </w:r>
      <w:r w:rsidRPr="00FC4925">
        <w:rPr>
          <w:rFonts w:ascii="Arial Narrow" w:hAnsi="Arial Narrow" w:cs="Arial"/>
          <w:spacing w:val="-5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prazo</w:t>
      </w:r>
      <w:r w:rsidRPr="00FC4925">
        <w:rPr>
          <w:rFonts w:ascii="Arial Narrow" w:hAnsi="Arial Narrow" w:cs="Arial"/>
          <w:spacing w:val="-5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máximo</w:t>
      </w:r>
      <w:r w:rsidRPr="00FC4925">
        <w:rPr>
          <w:rFonts w:ascii="Arial Narrow" w:hAnsi="Arial Narrow" w:cs="Arial"/>
          <w:spacing w:val="-5"/>
          <w:w w:val="105"/>
        </w:rPr>
        <w:t xml:space="preserve"> </w:t>
      </w:r>
      <w:r w:rsidRPr="00FC4925">
        <w:rPr>
          <w:rFonts w:ascii="Arial Narrow" w:hAnsi="Arial Narrow" w:cs="Arial"/>
          <w:spacing w:val="2"/>
          <w:w w:val="105"/>
        </w:rPr>
        <w:t>de</w:t>
      </w:r>
      <w:r w:rsidRPr="00FC4925">
        <w:rPr>
          <w:rFonts w:ascii="Arial Narrow" w:hAnsi="Arial Narrow" w:cs="Arial"/>
          <w:spacing w:val="-6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 xml:space="preserve">10 dias após a assinatura deste contrato, com as emissões do Alvará de Construção e da Anotação de Responsabilidade Técnica (ART) de Execução, comprovantes de pagamento referente </w:t>
      </w:r>
      <w:proofErr w:type="gramStart"/>
      <w:r w:rsidRPr="00FC4925">
        <w:rPr>
          <w:rFonts w:ascii="Arial Narrow" w:hAnsi="Arial Narrow" w:cs="Arial"/>
          <w:w w:val="105"/>
        </w:rPr>
        <w:t>a</w:t>
      </w:r>
      <w:proofErr w:type="gramEnd"/>
      <w:r w:rsidRPr="00FC4925">
        <w:rPr>
          <w:rFonts w:ascii="Arial Narrow" w:hAnsi="Arial Narrow" w:cs="Arial"/>
          <w:w w:val="105"/>
        </w:rPr>
        <w:t xml:space="preserve"> </w:t>
      </w:r>
      <w:r w:rsidRPr="00FC4925">
        <w:rPr>
          <w:rFonts w:ascii="Arial Narrow" w:hAnsi="Arial Narrow" w:cs="Arial"/>
          <w:spacing w:val="-5"/>
          <w:w w:val="105"/>
        </w:rPr>
        <w:t xml:space="preserve">ISSQN- </w:t>
      </w:r>
      <w:r w:rsidRPr="00FC4925">
        <w:rPr>
          <w:rFonts w:ascii="Arial Narrow" w:hAnsi="Arial Narrow" w:cs="Arial"/>
          <w:w w:val="105"/>
        </w:rPr>
        <w:t xml:space="preserve">FGTS-INSS do mês anterior, deverão </w:t>
      </w:r>
      <w:r w:rsidRPr="00FC4925">
        <w:rPr>
          <w:rFonts w:ascii="Arial Narrow" w:hAnsi="Arial Narrow" w:cs="Arial"/>
          <w:spacing w:val="-3"/>
          <w:w w:val="105"/>
        </w:rPr>
        <w:t xml:space="preserve">ser </w:t>
      </w:r>
      <w:r w:rsidRPr="00FC4925">
        <w:rPr>
          <w:rFonts w:ascii="Arial Narrow" w:hAnsi="Arial Narrow" w:cs="Arial"/>
          <w:w w:val="105"/>
        </w:rPr>
        <w:t>apresentados para recebimento da segunda medição em</w:t>
      </w:r>
      <w:r w:rsidRPr="00FC4925">
        <w:rPr>
          <w:rFonts w:ascii="Arial Narrow" w:hAnsi="Arial Narrow" w:cs="Arial"/>
          <w:spacing w:val="-28"/>
          <w:w w:val="105"/>
        </w:rPr>
        <w:t xml:space="preserve"> </w:t>
      </w:r>
      <w:r w:rsidRPr="00FC4925">
        <w:rPr>
          <w:rFonts w:ascii="Arial Narrow" w:hAnsi="Arial Narrow" w:cs="Arial"/>
          <w:w w:val="105"/>
        </w:rPr>
        <w:t>diante;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 xml:space="preserve">17.3 </w:t>
      </w:r>
      <w:proofErr w:type="gramStart"/>
      <w:r>
        <w:rPr>
          <w:rFonts w:ascii="Arial Narrow" w:hAnsi="Arial Narrow" w:cs="Arial"/>
          <w:w w:val="105"/>
        </w:rPr>
        <w:t>Fica</w:t>
      </w:r>
      <w:proofErr w:type="gramEnd"/>
      <w:r>
        <w:rPr>
          <w:rFonts w:ascii="Arial Narrow" w:hAnsi="Arial Narrow" w:cs="Arial"/>
          <w:w w:val="105"/>
        </w:rPr>
        <w:t xml:space="preserve"> a CONTRATADA responsável pela baixa da matrícula referida no parágrafo anterior;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b/>
          <w:w w:val="105"/>
        </w:rPr>
        <w:t>17.4</w:t>
      </w:r>
      <w:r>
        <w:rPr>
          <w:rFonts w:ascii="Arial Narrow" w:hAnsi="Arial Narrow" w:cs="Arial"/>
          <w:w w:val="105"/>
        </w:rPr>
        <w:t xml:space="preserve"> </w:t>
      </w:r>
      <w:proofErr w:type="gramStart"/>
      <w:r>
        <w:rPr>
          <w:rFonts w:ascii="Arial Narrow" w:hAnsi="Arial Narrow" w:cs="Arial"/>
          <w:w w:val="105"/>
        </w:rPr>
        <w:t>É</w:t>
      </w:r>
      <w:proofErr w:type="gramEnd"/>
      <w:r>
        <w:rPr>
          <w:rFonts w:ascii="Arial Narrow" w:hAnsi="Arial Narrow" w:cs="Arial"/>
          <w:w w:val="105"/>
        </w:rPr>
        <w:t xml:space="preserve"> vedado à CONTRATADA caucionar ou utilizar o presente contrato, para qualquer operação financeira, sem prévia e expressa autorização do CONTRATANTE;</w:t>
      </w:r>
    </w:p>
    <w:p w:rsidR="00E47DA9" w:rsidRDefault="00E47DA9" w:rsidP="00E47DA9">
      <w:pPr>
        <w:pStyle w:val="Corpodetexto"/>
        <w:spacing w:line="276" w:lineRule="auto"/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b/>
          <w:w w:val="105"/>
        </w:rPr>
        <w:t>17.5</w:t>
      </w:r>
      <w:r>
        <w:rPr>
          <w:rFonts w:ascii="Arial Narrow" w:hAnsi="Arial Narrow" w:cs="Arial"/>
          <w:spacing w:val="-3"/>
          <w:w w:val="105"/>
        </w:rPr>
        <w:t xml:space="preserve"> </w:t>
      </w:r>
      <w:r>
        <w:rPr>
          <w:rFonts w:ascii="Arial Narrow" w:hAnsi="Arial Narrow" w:cs="Arial"/>
          <w:w w:val="105"/>
        </w:rPr>
        <w:t>O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Município</w:t>
      </w:r>
      <w:r>
        <w:rPr>
          <w:rFonts w:ascii="Arial Narrow" w:hAnsi="Arial Narrow" w:cs="Arial"/>
          <w:spacing w:val="-6"/>
          <w:w w:val="105"/>
        </w:rPr>
        <w:t xml:space="preserve"> </w:t>
      </w:r>
      <w:r>
        <w:rPr>
          <w:rFonts w:ascii="Arial Narrow" w:hAnsi="Arial Narrow" w:cs="Arial"/>
          <w:w w:val="105"/>
        </w:rPr>
        <w:t>efetuará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a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retenção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de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11%</w:t>
      </w:r>
      <w:proofErr w:type="gramStart"/>
      <w:r>
        <w:rPr>
          <w:rFonts w:ascii="Arial Narrow" w:hAnsi="Arial Narrow" w:cs="Arial"/>
          <w:w w:val="105"/>
        </w:rPr>
        <w:t>(</w:t>
      </w:r>
      <w:proofErr w:type="gramEnd"/>
      <w:r>
        <w:rPr>
          <w:rFonts w:ascii="Arial Narrow" w:hAnsi="Arial Narrow" w:cs="Arial"/>
          <w:w w:val="105"/>
        </w:rPr>
        <w:t>onze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por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>cento)</w:t>
      </w:r>
      <w:r>
        <w:rPr>
          <w:rFonts w:ascii="Arial Narrow" w:hAnsi="Arial Narrow" w:cs="Arial"/>
          <w:spacing w:val="-6"/>
          <w:w w:val="105"/>
        </w:rPr>
        <w:t xml:space="preserve"> </w:t>
      </w:r>
      <w:r>
        <w:rPr>
          <w:rFonts w:ascii="Arial Narrow" w:hAnsi="Arial Narrow" w:cs="Arial"/>
          <w:w w:val="105"/>
        </w:rPr>
        <w:t>sobre</w:t>
      </w:r>
      <w:r>
        <w:rPr>
          <w:rFonts w:ascii="Arial Narrow" w:hAnsi="Arial Narrow" w:cs="Arial"/>
          <w:spacing w:val="-4"/>
          <w:w w:val="105"/>
        </w:rPr>
        <w:t xml:space="preserve"> </w:t>
      </w:r>
      <w:r>
        <w:rPr>
          <w:rFonts w:ascii="Arial Narrow" w:hAnsi="Arial Narrow" w:cs="Arial"/>
          <w:w w:val="105"/>
        </w:rPr>
        <w:t xml:space="preserve">o valor da mão </w:t>
      </w:r>
      <w:r>
        <w:rPr>
          <w:rFonts w:ascii="Arial Narrow" w:hAnsi="Arial Narrow" w:cs="Arial"/>
          <w:spacing w:val="2"/>
          <w:w w:val="105"/>
        </w:rPr>
        <w:t xml:space="preserve">de </w:t>
      </w:r>
      <w:r>
        <w:rPr>
          <w:rFonts w:ascii="Arial Narrow" w:hAnsi="Arial Narrow" w:cs="Arial"/>
          <w:w w:val="105"/>
        </w:rPr>
        <w:t>obra e recolherá à Previdência Social, caso o recolhimento não seja efetuado corretamente</w:t>
      </w:r>
      <w:r>
        <w:rPr>
          <w:rFonts w:ascii="Arial Narrow" w:hAnsi="Arial Narrow" w:cs="Arial"/>
          <w:spacing w:val="-26"/>
          <w:w w:val="105"/>
        </w:rPr>
        <w:t xml:space="preserve"> </w:t>
      </w:r>
      <w:r>
        <w:rPr>
          <w:rFonts w:ascii="Arial Narrow" w:hAnsi="Arial Narrow" w:cs="Arial"/>
          <w:w w:val="105"/>
        </w:rPr>
        <w:t>pela</w:t>
      </w:r>
      <w:r>
        <w:rPr>
          <w:rFonts w:ascii="Arial Narrow" w:hAnsi="Arial Narrow" w:cs="Arial"/>
          <w:spacing w:val="-27"/>
          <w:w w:val="105"/>
        </w:rPr>
        <w:t xml:space="preserve"> </w:t>
      </w:r>
      <w:r>
        <w:rPr>
          <w:rFonts w:ascii="Arial Narrow" w:hAnsi="Arial Narrow" w:cs="Arial"/>
          <w:w w:val="105"/>
        </w:rPr>
        <w:t>contratada.</w:t>
      </w:r>
    </w:p>
    <w:p w:rsidR="00E47DA9" w:rsidRDefault="00E47DA9" w:rsidP="00E47DA9">
      <w:pP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</w:p>
    <w:p w:rsidR="00E47DA9" w:rsidRDefault="00E47DA9" w:rsidP="00E47DA9">
      <w:pPr>
        <w:pBdr>
          <w:bottom w:val="single" w:sz="4" w:space="1" w:color="auto"/>
        </w:pBdr>
        <w:spacing w:line="276" w:lineRule="auto"/>
        <w:ind w:right="-66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OITAVA - DO FORO:</w:t>
      </w: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18.1</w:t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"/>
          <w:sz w:val="20"/>
          <w:szCs w:val="20"/>
        </w:rPr>
        <w:t>Fica</w:t>
      </w:r>
      <w:proofErr w:type="gramEnd"/>
      <w:r>
        <w:rPr>
          <w:rFonts w:ascii="Arial Narrow" w:hAnsi="Arial Narrow" w:cs="Arial"/>
          <w:sz w:val="20"/>
          <w:szCs w:val="20"/>
        </w:rPr>
        <w:t xml:space="preserve"> eleito o Foro da Comarca de Canoinhas - SC, para dirimir questões decorrentes deste contrato, com renúncia expressa aos demais, sem prejuízo do inciso X do artigo 29 da Constituição Federal, com a redação introduzida pela Emenda Constitucional n. 19/98.</w:t>
      </w:r>
    </w:p>
    <w:p w:rsidR="00E47DA9" w:rsidRDefault="00E47DA9" w:rsidP="00E47DA9">
      <w:pPr>
        <w:spacing w:line="276" w:lineRule="auto"/>
        <w:ind w:right="-660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spacing w:line="276" w:lineRule="auto"/>
        <w:ind w:right="-6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 assim, para que este contrato passe a produzir seus jurídicos e legais efeitos, leva a chancela das partes, em três vias de igual teor e forma, na presença das testemunhas que de tudo conhecimento tiveram.</w:t>
      </w:r>
    </w:p>
    <w:p w:rsidR="00E47DA9" w:rsidRDefault="00E47DA9" w:rsidP="00E47DA9">
      <w:pPr>
        <w:spacing w:line="276" w:lineRule="auto"/>
        <w:ind w:right="-660"/>
        <w:rPr>
          <w:rFonts w:ascii="Arial Narrow" w:hAnsi="Arial Narrow" w:cs="Arial"/>
          <w:sz w:val="20"/>
          <w:szCs w:val="20"/>
        </w:rPr>
      </w:pPr>
    </w:p>
    <w:p w:rsidR="00E47DA9" w:rsidRDefault="00E47DA9" w:rsidP="00E47DA9">
      <w:pPr>
        <w:spacing w:line="276" w:lineRule="auto"/>
        <w:ind w:right="-66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Major </w:t>
      </w:r>
      <w:r w:rsidR="00FC4925">
        <w:rPr>
          <w:rFonts w:ascii="Arial Narrow" w:hAnsi="Arial Narrow" w:cs="Arial"/>
          <w:sz w:val="20"/>
          <w:szCs w:val="20"/>
        </w:rPr>
        <w:t>Vieira (</w:t>
      </w:r>
      <w:r>
        <w:rPr>
          <w:rFonts w:ascii="Arial Narrow" w:hAnsi="Arial Narrow" w:cs="Arial"/>
          <w:sz w:val="20"/>
          <w:szCs w:val="20"/>
        </w:rPr>
        <w:t xml:space="preserve">SC), </w:t>
      </w:r>
      <w:r w:rsidR="00FC4925">
        <w:rPr>
          <w:rFonts w:ascii="Arial Narrow" w:hAnsi="Arial Narrow" w:cs="Arial"/>
          <w:sz w:val="20"/>
          <w:szCs w:val="20"/>
        </w:rPr>
        <w:t>20</w:t>
      </w:r>
      <w:r>
        <w:rPr>
          <w:rFonts w:ascii="Arial Narrow" w:hAnsi="Arial Narrow" w:cs="Arial"/>
          <w:sz w:val="20"/>
          <w:szCs w:val="20"/>
        </w:rPr>
        <w:t xml:space="preserve"> de </w:t>
      </w:r>
      <w:r w:rsidR="00FC4925">
        <w:rPr>
          <w:rFonts w:ascii="Arial Narrow" w:hAnsi="Arial Narrow" w:cs="Arial"/>
          <w:sz w:val="20"/>
          <w:szCs w:val="20"/>
        </w:rPr>
        <w:t>Novembro</w:t>
      </w:r>
      <w:r>
        <w:rPr>
          <w:rFonts w:ascii="Arial Narrow" w:hAnsi="Arial Narrow" w:cs="Arial"/>
          <w:sz w:val="20"/>
          <w:szCs w:val="20"/>
        </w:rPr>
        <w:t xml:space="preserve"> de</w:t>
      </w:r>
      <w:r w:rsidR="00FC4925">
        <w:rPr>
          <w:rFonts w:ascii="Arial Narrow" w:hAnsi="Arial Narrow" w:cs="Arial"/>
          <w:sz w:val="20"/>
          <w:szCs w:val="20"/>
        </w:rPr>
        <w:t xml:space="preserve"> 2017.</w:t>
      </w:r>
    </w:p>
    <w:p w:rsidR="00E47DA9" w:rsidRDefault="00E47DA9" w:rsidP="00E47DA9">
      <w:pPr>
        <w:spacing w:line="276" w:lineRule="auto"/>
        <w:ind w:right="-660"/>
        <w:jc w:val="right"/>
        <w:rPr>
          <w:rFonts w:ascii="Arial Narrow" w:hAnsi="Arial Narrow" w:cs="Arial"/>
          <w:w w:val="10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926"/>
      </w:tblGrid>
      <w:tr w:rsidR="00FC4925" w:rsidTr="00FC4925">
        <w:tc>
          <w:tcPr>
            <w:tcW w:w="3794" w:type="dxa"/>
            <w:hideMark/>
          </w:tcPr>
          <w:p w:rsidR="00E47DA9" w:rsidRDefault="00E47DA9">
            <w:pPr>
              <w:pStyle w:val="Corpodetexto"/>
              <w:tabs>
                <w:tab w:val="left" w:pos="6177"/>
                <w:tab w:val="left" w:pos="7062"/>
              </w:tabs>
              <w:ind w:right="-660"/>
              <w:rPr>
                <w:rFonts w:ascii="Arial Narrow" w:hAnsi="Arial Narrow" w:cs="Arial"/>
                <w:w w:val="105"/>
              </w:rPr>
            </w:pPr>
            <w:r>
              <w:rPr>
                <w:rFonts w:ascii="Arial Narrow" w:hAnsi="Arial Narrow" w:cs="Arial"/>
                <w:w w:val="105"/>
              </w:rPr>
              <w:t>_______________</w:t>
            </w:r>
            <w:r w:rsidR="00FC4925">
              <w:rPr>
                <w:rFonts w:ascii="Arial Narrow" w:hAnsi="Arial Narrow" w:cs="Arial"/>
                <w:w w:val="105"/>
              </w:rPr>
              <w:t>_________</w:t>
            </w:r>
          </w:p>
          <w:p w:rsidR="00E47DA9" w:rsidRDefault="00FC4925">
            <w:pPr>
              <w:pStyle w:val="Corpodetexto"/>
              <w:tabs>
                <w:tab w:val="left" w:pos="6177"/>
                <w:tab w:val="left" w:pos="7062"/>
              </w:tabs>
              <w:ind w:right="-660"/>
              <w:rPr>
                <w:rFonts w:ascii="Arial Narrow" w:hAnsi="Arial Narrow" w:cs="Arial"/>
                <w:w w:val="105"/>
              </w:rPr>
            </w:pPr>
            <w:r>
              <w:rPr>
                <w:rFonts w:ascii="Arial Narrow" w:hAnsi="Arial Narrow" w:cs="Arial"/>
                <w:w w:val="105"/>
              </w:rPr>
              <w:t>ORILDO ANTONIO SEVERGNINI</w:t>
            </w:r>
          </w:p>
          <w:p w:rsidR="00E47DA9" w:rsidRDefault="00E47DA9">
            <w:pPr>
              <w:pStyle w:val="Corpodetexto"/>
              <w:tabs>
                <w:tab w:val="left" w:pos="6177"/>
                <w:tab w:val="left" w:pos="7062"/>
              </w:tabs>
              <w:ind w:right="-660"/>
              <w:rPr>
                <w:rFonts w:ascii="Arial Narrow" w:hAnsi="Arial Narrow" w:cs="Arial"/>
                <w:w w:val="105"/>
              </w:rPr>
            </w:pPr>
            <w:r>
              <w:rPr>
                <w:rFonts w:ascii="Arial Narrow" w:hAnsi="Arial Narrow" w:cs="Arial"/>
                <w:w w:val="105"/>
              </w:rPr>
              <w:t>Contratante</w:t>
            </w:r>
          </w:p>
        </w:tc>
        <w:tc>
          <w:tcPr>
            <w:tcW w:w="4926" w:type="dxa"/>
            <w:hideMark/>
          </w:tcPr>
          <w:p w:rsidR="00E47DA9" w:rsidRDefault="00E47DA9">
            <w:pPr>
              <w:pStyle w:val="Corpodetexto"/>
              <w:tabs>
                <w:tab w:val="left" w:pos="6177"/>
                <w:tab w:val="left" w:pos="7062"/>
              </w:tabs>
              <w:ind w:right="-660"/>
              <w:rPr>
                <w:rFonts w:ascii="Arial Narrow" w:hAnsi="Arial Narrow" w:cs="Arial"/>
                <w:w w:val="105"/>
              </w:rPr>
            </w:pPr>
            <w:r>
              <w:rPr>
                <w:rFonts w:ascii="Arial Narrow" w:hAnsi="Arial Narrow" w:cs="Arial"/>
                <w:w w:val="105"/>
              </w:rPr>
              <w:t>________________</w:t>
            </w:r>
            <w:r w:rsidR="00FC4925">
              <w:rPr>
                <w:rFonts w:ascii="Arial Narrow" w:hAnsi="Arial Narrow" w:cs="Arial"/>
                <w:w w:val="105"/>
              </w:rPr>
              <w:t>__________</w:t>
            </w:r>
          </w:p>
          <w:p w:rsidR="00E47DA9" w:rsidRDefault="00FC4925">
            <w:pPr>
              <w:pStyle w:val="Corpodetexto"/>
              <w:tabs>
                <w:tab w:val="left" w:pos="6177"/>
                <w:tab w:val="left" w:pos="7062"/>
              </w:tabs>
              <w:ind w:right="-660"/>
              <w:rPr>
                <w:rFonts w:ascii="Arial Narrow" w:hAnsi="Arial Narrow" w:cs="Arial"/>
                <w:w w:val="105"/>
              </w:rPr>
            </w:pPr>
            <w:r>
              <w:rPr>
                <w:rFonts w:ascii="Arial Narrow" w:hAnsi="Arial Narrow" w:cs="Arial"/>
                <w:w w:val="105"/>
              </w:rPr>
              <w:t>BR CONSTRUTORA</w:t>
            </w:r>
          </w:p>
          <w:p w:rsidR="00FC4925" w:rsidRDefault="00FC4925">
            <w:pPr>
              <w:pStyle w:val="Corpodetexto"/>
              <w:tabs>
                <w:tab w:val="left" w:pos="6177"/>
                <w:tab w:val="left" w:pos="7062"/>
              </w:tabs>
              <w:ind w:right="-660"/>
              <w:rPr>
                <w:rFonts w:ascii="Arial Narrow" w:hAnsi="Arial Narrow" w:cs="Arial"/>
                <w:w w:val="105"/>
              </w:rPr>
            </w:pPr>
            <w:r>
              <w:rPr>
                <w:rFonts w:ascii="Arial Narrow" w:hAnsi="Arial Narrow" w:cs="Arial"/>
                <w:w w:val="105"/>
              </w:rPr>
              <w:t>GILDO LISBOA</w:t>
            </w:r>
          </w:p>
          <w:p w:rsidR="00E47DA9" w:rsidRDefault="00E47DA9">
            <w:pPr>
              <w:pStyle w:val="Corpodetexto"/>
              <w:tabs>
                <w:tab w:val="left" w:pos="6177"/>
                <w:tab w:val="left" w:pos="7062"/>
              </w:tabs>
              <w:ind w:right="-660"/>
              <w:rPr>
                <w:rFonts w:ascii="Arial Narrow" w:hAnsi="Arial Narrow" w:cs="Arial"/>
                <w:w w:val="105"/>
              </w:rPr>
            </w:pPr>
            <w:r>
              <w:rPr>
                <w:rFonts w:ascii="Arial Narrow" w:hAnsi="Arial Narrow" w:cs="Arial"/>
                <w:w w:val="105"/>
              </w:rPr>
              <w:t>Contratada</w:t>
            </w:r>
          </w:p>
        </w:tc>
      </w:tr>
    </w:tbl>
    <w:p w:rsidR="00E47DA9" w:rsidRDefault="00FC4925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w w:val="105"/>
        </w:rPr>
        <w:t xml:space="preserve"> </w:t>
      </w:r>
    </w:p>
    <w:p w:rsidR="00E47DA9" w:rsidRDefault="00E47DA9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w w:val="105"/>
        </w:rPr>
        <w:t>Testemunhas</w:t>
      </w:r>
    </w:p>
    <w:p w:rsidR="00E47DA9" w:rsidRDefault="00E47DA9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w w:val="105"/>
        </w:rPr>
        <w:t>_______________</w:t>
      </w:r>
    </w:p>
    <w:p w:rsidR="00E47DA9" w:rsidRDefault="00E47DA9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w w:val="105"/>
        </w:rPr>
        <w:t>Nome:</w:t>
      </w:r>
    </w:p>
    <w:p w:rsidR="00E47DA9" w:rsidRDefault="00E47DA9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w w:val="105"/>
        </w:rPr>
        <w:t>CPF:</w:t>
      </w:r>
    </w:p>
    <w:p w:rsidR="00E47DA9" w:rsidRDefault="00E47DA9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  <w:w w:val="105"/>
        </w:rPr>
      </w:pPr>
    </w:p>
    <w:p w:rsidR="00E47DA9" w:rsidRDefault="00E47DA9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w w:val="105"/>
        </w:rPr>
        <w:t>________________</w:t>
      </w:r>
    </w:p>
    <w:p w:rsidR="00E47DA9" w:rsidRDefault="00E47DA9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  <w:w w:val="105"/>
        </w:rPr>
      </w:pPr>
      <w:r>
        <w:rPr>
          <w:rFonts w:ascii="Arial Narrow" w:hAnsi="Arial Narrow" w:cs="Arial"/>
          <w:w w:val="105"/>
        </w:rPr>
        <w:t>Nome:</w:t>
      </w:r>
    </w:p>
    <w:p w:rsidR="00E47DA9" w:rsidRDefault="00E47DA9" w:rsidP="00E47DA9">
      <w:pPr>
        <w:pStyle w:val="Corpodetexto"/>
        <w:tabs>
          <w:tab w:val="left" w:pos="6177"/>
          <w:tab w:val="left" w:pos="7062"/>
        </w:tabs>
        <w:ind w:right="-660"/>
        <w:rPr>
          <w:rFonts w:ascii="Arial Narrow" w:hAnsi="Arial Narrow" w:cs="Arial"/>
        </w:rPr>
      </w:pPr>
      <w:r>
        <w:rPr>
          <w:rFonts w:ascii="Arial Narrow" w:hAnsi="Arial Narrow" w:cs="Arial"/>
          <w:w w:val="105"/>
        </w:rPr>
        <w:t>CPF:</w:t>
      </w:r>
    </w:p>
    <w:p w:rsidR="002E4860" w:rsidRDefault="002E4860"/>
    <w:sectPr w:rsidR="002E4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A9"/>
    <w:rsid w:val="002A1835"/>
    <w:rsid w:val="002E4860"/>
    <w:rsid w:val="00380650"/>
    <w:rsid w:val="003C3A22"/>
    <w:rsid w:val="004970C3"/>
    <w:rsid w:val="0056118B"/>
    <w:rsid w:val="00773C8F"/>
    <w:rsid w:val="00E02BA1"/>
    <w:rsid w:val="00E47DA9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7DA9"/>
    <w:pPr>
      <w:keepNext/>
      <w:widowControl w:val="0"/>
      <w:snapToGrid w:val="0"/>
      <w:ind w:firstLine="708"/>
      <w:jc w:val="both"/>
      <w:outlineLvl w:val="0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47DA9"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7DA9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E47DA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7DA9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</w:rPr>
  </w:style>
  <w:style w:type="character" w:customStyle="1" w:styleId="CorpodetextoChar">
    <w:name w:val="Corpo de texto Char"/>
    <w:basedOn w:val="Fontepargpadro"/>
    <w:link w:val="Corpodetexto"/>
    <w:rsid w:val="00E47DA9"/>
    <w:rPr>
      <w:rFonts w:ascii="Courier New" w:eastAsia="Times New Roman" w:hAnsi="Courier New" w:cs="Times New Roman"/>
      <w:color w:val="000000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47DA9"/>
    <w:pPr>
      <w:widowControl w:val="0"/>
      <w:snapToGrid w:val="0"/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E47DA9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E47DA9"/>
    <w:pPr>
      <w:ind w:left="708"/>
    </w:pPr>
  </w:style>
  <w:style w:type="paragraph" w:customStyle="1" w:styleId="Default">
    <w:name w:val="Default"/>
    <w:rsid w:val="00E47D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B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B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7DA9"/>
    <w:pPr>
      <w:keepNext/>
      <w:widowControl w:val="0"/>
      <w:snapToGrid w:val="0"/>
      <w:ind w:firstLine="708"/>
      <w:jc w:val="both"/>
      <w:outlineLvl w:val="0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47DA9"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7DA9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E47DA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7DA9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</w:rPr>
  </w:style>
  <w:style w:type="character" w:customStyle="1" w:styleId="CorpodetextoChar">
    <w:name w:val="Corpo de texto Char"/>
    <w:basedOn w:val="Fontepargpadro"/>
    <w:link w:val="Corpodetexto"/>
    <w:rsid w:val="00E47DA9"/>
    <w:rPr>
      <w:rFonts w:ascii="Courier New" w:eastAsia="Times New Roman" w:hAnsi="Courier New" w:cs="Times New Roman"/>
      <w:color w:val="000000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47DA9"/>
    <w:pPr>
      <w:widowControl w:val="0"/>
      <w:snapToGrid w:val="0"/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E47DA9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E47DA9"/>
    <w:pPr>
      <w:ind w:left="708"/>
    </w:pPr>
  </w:style>
  <w:style w:type="paragraph" w:customStyle="1" w:styleId="Default">
    <w:name w:val="Default"/>
    <w:rsid w:val="00E47D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B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B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3331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Licitaçao</dc:creator>
  <cp:lastModifiedBy>Licitaçao</cp:lastModifiedBy>
  <cp:revision>5</cp:revision>
  <cp:lastPrinted>2017-11-24T13:04:00Z</cp:lastPrinted>
  <dcterms:created xsi:type="dcterms:W3CDTF">2017-11-22T16:56:00Z</dcterms:created>
  <dcterms:modified xsi:type="dcterms:W3CDTF">2017-11-24T13:04:00Z</dcterms:modified>
</cp:coreProperties>
</file>